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49A1" w14:textId="77777777" w:rsidR="006A353C" w:rsidRPr="00FC0C4F" w:rsidRDefault="006A353C" w:rsidP="006A353C">
      <w:pPr>
        <w:spacing w:after="0" w:line="240" w:lineRule="auto"/>
        <w:jc w:val="center"/>
        <w:rPr>
          <w:rFonts w:ascii="Lucida Sans Unicode" w:hAnsi="Lucida Sans Unicode" w:cs="Lucida Sans Unicode"/>
          <w:b/>
          <w:sz w:val="36"/>
          <w:szCs w:val="36"/>
        </w:rPr>
      </w:pPr>
    </w:p>
    <w:p w14:paraId="51CA31D7" w14:textId="77777777" w:rsidR="00FC0C4F" w:rsidRDefault="00FC0C4F" w:rsidP="00E473E0">
      <w:pPr>
        <w:spacing w:after="0" w:line="240" w:lineRule="auto"/>
        <w:jc w:val="center"/>
        <w:rPr>
          <w:rFonts w:ascii="Lucida Sans Unicode" w:hAnsi="Lucida Sans Unicode" w:cs="Lucida Sans Unicode"/>
          <w:b/>
          <w:sz w:val="36"/>
          <w:szCs w:val="36"/>
        </w:rPr>
      </w:pPr>
    </w:p>
    <w:p w14:paraId="10AAD030" w14:textId="643EA198" w:rsidR="006A353C" w:rsidRPr="00FC0C4F" w:rsidRDefault="006A353C" w:rsidP="00E473E0">
      <w:pPr>
        <w:spacing w:after="0" w:line="240" w:lineRule="auto"/>
        <w:jc w:val="center"/>
        <w:rPr>
          <w:rFonts w:ascii="Lucida Sans Unicode" w:hAnsi="Lucida Sans Unicode" w:cs="Lucida Sans Unicode"/>
          <w:b/>
          <w:sz w:val="36"/>
          <w:szCs w:val="36"/>
        </w:rPr>
      </w:pPr>
      <w:r w:rsidRPr="00FC0C4F">
        <w:rPr>
          <w:rFonts w:ascii="Lucida Sans Unicode" w:hAnsi="Lucida Sans Unicode" w:cs="Lucida Sans Unicode"/>
          <w:b/>
          <w:sz w:val="36"/>
          <w:szCs w:val="36"/>
        </w:rPr>
        <w:t xml:space="preserve">A LA </w:t>
      </w:r>
      <w:r w:rsidR="00C43B49" w:rsidRPr="00FC0C4F">
        <w:rPr>
          <w:rFonts w:ascii="Lucida Sans Unicode" w:hAnsi="Lucida Sans Unicode" w:cs="Lucida Sans Unicode"/>
          <w:b/>
          <w:sz w:val="36"/>
          <w:szCs w:val="36"/>
        </w:rPr>
        <w:t>CONSEJERÍA DE EDUCACIÓN</w:t>
      </w:r>
      <w:r w:rsidRPr="00FC0C4F">
        <w:rPr>
          <w:rFonts w:ascii="Lucida Sans Unicode" w:hAnsi="Lucida Sans Unicode" w:cs="Lucida Sans Unicode"/>
          <w:b/>
          <w:sz w:val="36"/>
          <w:szCs w:val="36"/>
        </w:rPr>
        <w:t>,</w:t>
      </w:r>
      <w:r w:rsidR="00C43B49" w:rsidRPr="00FC0C4F">
        <w:rPr>
          <w:rFonts w:ascii="Lucida Sans Unicode" w:hAnsi="Lucida Sans Unicode" w:cs="Lucida Sans Unicode"/>
          <w:b/>
          <w:sz w:val="36"/>
          <w:szCs w:val="36"/>
        </w:rPr>
        <w:t xml:space="preserve"> </w:t>
      </w:r>
      <w:r w:rsidRPr="00FC0C4F">
        <w:rPr>
          <w:rFonts w:ascii="Lucida Sans Unicode" w:hAnsi="Lucida Sans Unicode" w:cs="Lucida Sans Unicode"/>
          <w:b/>
          <w:sz w:val="36"/>
          <w:szCs w:val="36"/>
        </w:rPr>
        <w:t>FORMACIÓN PROFESIONA, ACTIVIDAD FÍSICA Y DEPORTES DEL</w:t>
      </w:r>
    </w:p>
    <w:p w14:paraId="3C9D4FEB" w14:textId="02240663" w:rsidR="006F23CF" w:rsidRPr="00FC0C4F" w:rsidRDefault="00C43B49" w:rsidP="00E473E0">
      <w:pPr>
        <w:spacing w:after="0" w:line="240" w:lineRule="auto"/>
        <w:jc w:val="center"/>
        <w:rPr>
          <w:rFonts w:ascii="Lucida Sans Unicode" w:hAnsi="Lucida Sans Unicode" w:cs="Lucida Sans Unicode"/>
          <w:b/>
          <w:sz w:val="36"/>
          <w:szCs w:val="36"/>
        </w:rPr>
      </w:pPr>
      <w:r w:rsidRPr="00FC0C4F">
        <w:rPr>
          <w:rFonts w:ascii="Lucida Sans Unicode" w:hAnsi="Lucida Sans Unicode" w:cs="Lucida Sans Unicode"/>
          <w:b/>
          <w:sz w:val="36"/>
          <w:szCs w:val="36"/>
        </w:rPr>
        <w:t>GOBIERNO DE CANARIAS</w:t>
      </w:r>
    </w:p>
    <w:p w14:paraId="6EEECE3C" w14:textId="77777777" w:rsidR="006A353C" w:rsidRPr="00FC0C4F" w:rsidRDefault="006A353C" w:rsidP="00E473E0">
      <w:pPr>
        <w:spacing w:after="0" w:line="240" w:lineRule="auto"/>
        <w:jc w:val="center"/>
        <w:rPr>
          <w:rFonts w:ascii="Lucida Sans Unicode" w:hAnsi="Lucida Sans Unicode" w:cs="Lucida Sans Unicode"/>
          <w:b/>
          <w:sz w:val="36"/>
          <w:szCs w:val="36"/>
        </w:rPr>
      </w:pPr>
    </w:p>
    <w:p w14:paraId="7A0FBAC4" w14:textId="5CB29CCB" w:rsidR="00F25FC4" w:rsidRPr="00FC0C4F" w:rsidRDefault="006A353C" w:rsidP="00E473E0">
      <w:pPr>
        <w:spacing w:after="0" w:line="240" w:lineRule="auto"/>
        <w:jc w:val="center"/>
        <w:rPr>
          <w:rFonts w:ascii="Lucida Sans Unicode" w:hAnsi="Lucida Sans Unicode" w:cs="Lucida Sans Unicode"/>
          <w:b/>
          <w:sz w:val="32"/>
          <w:szCs w:val="32"/>
        </w:rPr>
      </w:pPr>
      <w:r w:rsidRPr="00FC0C4F">
        <w:rPr>
          <w:rFonts w:ascii="Lucida Sans Unicode" w:hAnsi="Lucida Sans Unicode" w:cs="Lucida Sans Unicode"/>
          <w:b/>
          <w:sz w:val="32"/>
          <w:szCs w:val="32"/>
        </w:rPr>
        <w:t>Dirección General de Personal</w:t>
      </w:r>
    </w:p>
    <w:p w14:paraId="7BB35B0C" w14:textId="77777777" w:rsidR="00F25FC4" w:rsidRPr="00FC0C4F" w:rsidRDefault="00F25FC4" w:rsidP="00E473E0">
      <w:pPr>
        <w:spacing w:after="0" w:line="240" w:lineRule="auto"/>
        <w:rPr>
          <w:rFonts w:ascii="Lucida Sans Unicode" w:hAnsi="Lucida Sans Unicode" w:cs="Lucida Sans Unicode"/>
          <w:b/>
          <w:sz w:val="26"/>
          <w:szCs w:val="26"/>
          <w:u w:val="single"/>
        </w:rPr>
      </w:pPr>
    </w:p>
    <w:p w14:paraId="4F26BB88" w14:textId="77777777" w:rsidR="00FC0C4F" w:rsidRDefault="00FC0C4F" w:rsidP="00E473E0">
      <w:pPr>
        <w:spacing w:line="240" w:lineRule="auto"/>
        <w:jc w:val="both"/>
        <w:rPr>
          <w:rFonts w:ascii="Lucida Sans Unicode" w:hAnsi="Lucida Sans Unicode" w:cs="Lucida Sans Unicode"/>
          <w:sz w:val="26"/>
          <w:szCs w:val="26"/>
        </w:rPr>
      </w:pPr>
    </w:p>
    <w:p w14:paraId="62711486" w14:textId="1BF53423" w:rsidR="00C43B49" w:rsidRPr="00FC0C4F" w:rsidRDefault="006F23CF" w:rsidP="00E473E0">
      <w:pPr>
        <w:spacing w:line="240" w:lineRule="auto"/>
        <w:jc w:val="both"/>
        <w:rPr>
          <w:rFonts w:ascii="Lucida Sans Unicode" w:hAnsi="Lucida Sans Unicode" w:cs="Lucida Sans Unicode"/>
          <w:b/>
          <w:sz w:val="26"/>
          <w:szCs w:val="26"/>
        </w:rPr>
      </w:pPr>
      <w:r w:rsidRPr="00FC0C4F">
        <w:rPr>
          <w:rFonts w:ascii="Lucida Sans Unicode" w:hAnsi="Lucida Sans Unicode" w:cs="Lucida Sans Unicode"/>
          <w:sz w:val="26"/>
          <w:szCs w:val="26"/>
        </w:rPr>
        <w:t xml:space="preserve">D./Dª </w:t>
      </w:r>
      <w:r w:rsidR="00F25FC4" w:rsidRPr="00FC0C4F">
        <w:rPr>
          <w:rFonts w:ascii="Lucida Sans Unicode" w:hAnsi="Lucida Sans Unicode" w:cs="Lucida Sans Unicode"/>
          <w:sz w:val="26"/>
          <w:szCs w:val="26"/>
        </w:rPr>
        <w:t>_________</w:t>
      </w:r>
      <w:r w:rsidRPr="00FC0C4F">
        <w:rPr>
          <w:rFonts w:ascii="Lucida Sans Unicode" w:hAnsi="Lucida Sans Unicode" w:cs="Lucida Sans Unicode"/>
          <w:sz w:val="26"/>
          <w:szCs w:val="26"/>
        </w:rPr>
        <w:t>_________________________</w:t>
      </w:r>
      <w:r w:rsidR="00F25FC4" w:rsidRPr="00FC0C4F">
        <w:rPr>
          <w:rFonts w:ascii="Lucida Sans Unicode" w:hAnsi="Lucida Sans Unicode" w:cs="Lucida Sans Unicode"/>
          <w:sz w:val="26"/>
          <w:szCs w:val="26"/>
        </w:rPr>
        <w:t>____</w:t>
      </w:r>
      <w:r w:rsidRPr="00FC0C4F">
        <w:rPr>
          <w:rFonts w:ascii="Lucida Sans Unicode" w:hAnsi="Lucida Sans Unicode" w:cs="Lucida Sans Unicode"/>
          <w:sz w:val="26"/>
          <w:szCs w:val="26"/>
        </w:rPr>
        <w:t xml:space="preserve">________________, mayor de edad, titular del DNI nº </w:t>
      </w:r>
      <w:r w:rsidR="00F25FC4" w:rsidRPr="00FC0C4F">
        <w:rPr>
          <w:rFonts w:ascii="Lucida Sans Unicode" w:hAnsi="Lucida Sans Unicode" w:cs="Lucida Sans Unicode"/>
          <w:sz w:val="26"/>
          <w:szCs w:val="26"/>
        </w:rPr>
        <w:t>__</w:t>
      </w:r>
      <w:r w:rsidRPr="00FC0C4F">
        <w:rPr>
          <w:rFonts w:ascii="Lucida Sans Unicode" w:hAnsi="Lucida Sans Unicode" w:cs="Lucida Sans Unicode"/>
          <w:sz w:val="26"/>
          <w:szCs w:val="26"/>
        </w:rPr>
        <w:t>_____________________</w:t>
      </w:r>
      <w:r w:rsidR="00F25FC4" w:rsidRPr="00FC0C4F">
        <w:rPr>
          <w:rFonts w:ascii="Lucida Sans Unicode" w:hAnsi="Lucida Sans Unicode" w:cs="Lucida Sans Unicode"/>
          <w:sz w:val="26"/>
          <w:szCs w:val="26"/>
        </w:rPr>
        <w:t>,</w:t>
      </w:r>
      <w:r w:rsidRPr="00FC0C4F">
        <w:rPr>
          <w:rFonts w:ascii="Lucida Sans Unicode" w:hAnsi="Lucida Sans Unicode" w:cs="Lucida Sans Unicode"/>
          <w:sz w:val="26"/>
          <w:szCs w:val="26"/>
        </w:rPr>
        <w:t xml:space="preserve"> </w:t>
      </w:r>
      <w:r w:rsidR="00F25FC4" w:rsidRPr="00FC0C4F">
        <w:rPr>
          <w:rFonts w:ascii="Lucida Sans Unicode" w:hAnsi="Lucida Sans Unicode" w:cs="Lucida Sans Unicode"/>
          <w:sz w:val="26"/>
          <w:szCs w:val="26"/>
        </w:rPr>
        <w:t xml:space="preserve">con </w:t>
      </w:r>
      <w:r w:rsidRPr="00FC0C4F">
        <w:rPr>
          <w:rFonts w:ascii="Lucida Sans Unicode" w:hAnsi="Lucida Sans Unicode" w:cs="Lucida Sans Unicode"/>
          <w:sz w:val="26"/>
          <w:szCs w:val="26"/>
        </w:rPr>
        <w:t>domicilio a efectos de notificación en la C/ ___________________________</w:t>
      </w:r>
      <w:r w:rsidR="00F25FC4" w:rsidRPr="00FC0C4F">
        <w:rPr>
          <w:rFonts w:ascii="Lucida Sans Unicode" w:hAnsi="Lucida Sans Unicode" w:cs="Lucida Sans Unicode"/>
          <w:sz w:val="26"/>
          <w:szCs w:val="26"/>
        </w:rPr>
        <w:t>___________________</w:t>
      </w:r>
      <w:r w:rsidRPr="00FC0C4F">
        <w:rPr>
          <w:rFonts w:ascii="Lucida Sans Unicode" w:hAnsi="Lucida Sans Unicode" w:cs="Lucida Sans Unicode"/>
          <w:sz w:val="26"/>
          <w:szCs w:val="26"/>
        </w:rPr>
        <w:t>_</w:t>
      </w:r>
      <w:r w:rsidR="00F25FC4" w:rsidRPr="00FC0C4F">
        <w:rPr>
          <w:rFonts w:ascii="Lucida Sans Unicode" w:hAnsi="Lucida Sans Unicode" w:cs="Lucida Sans Unicode"/>
          <w:sz w:val="26"/>
          <w:szCs w:val="26"/>
        </w:rPr>
        <w:t xml:space="preserve">,  </w:t>
      </w:r>
      <w:r w:rsidR="00C43B49" w:rsidRPr="00FC0C4F">
        <w:rPr>
          <w:rFonts w:ascii="Lucida Sans Unicode" w:hAnsi="Lucida Sans Unicode" w:cs="Lucida Sans Unicode"/>
          <w:sz w:val="26"/>
          <w:szCs w:val="26"/>
        </w:rPr>
        <w:t xml:space="preserve">Nº </w:t>
      </w:r>
      <w:r w:rsidR="00F25FC4" w:rsidRPr="00FC0C4F">
        <w:rPr>
          <w:rFonts w:ascii="Lucida Sans Unicode" w:hAnsi="Lucida Sans Unicode" w:cs="Lucida Sans Unicode"/>
          <w:sz w:val="26"/>
          <w:szCs w:val="26"/>
        </w:rPr>
        <w:t>__</w:t>
      </w:r>
      <w:r w:rsidRPr="00FC0C4F">
        <w:rPr>
          <w:rFonts w:ascii="Lucida Sans Unicode" w:hAnsi="Lucida Sans Unicode" w:cs="Lucida Sans Unicode"/>
          <w:sz w:val="26"/>
          <w:szCs w:val="26"/>
        </w:rPr>
        <w:t>____</w:t>
      </w:r>
      <w:r w:rsidR="00F25FC4" w:rsidRPr="00FC0C4F">
        <w:rPr>
          <w:rFonts w:ascii="Lucida Sans Unicode" w:hAnsi="Lucida Sans Unicode" w:cs="Lucida Sans Unicode"/>
          <w:sz w:val="26"/>
          <w:szCs w:val="26"/>
        </w:rPr>
        <w:t xml:space="preserve">, piso _______ y </w:t>
      </w:r>
      <w:r w:rsidR="00C43B49" w:rsidRPr="00FC0C4F">
        <w:rPr>
          <w:rFonts w:ascii="Lucida Sans Unicode" w:hAnsi="Lucida Sans Unicode" w:cs="Lucida Sans Unicode"/>
          <w:sz w:val="26"/>
          <w:szCs w:val="26"/>
        </w:rPr>
        <w:t xml:space="preserve">Código Postal </w:t>
      </w:r>
      <w:r w:rsidR="00F25FC4" w:rsidRPr="00FC0C4F">
        <w:rPr>
          <w:rFonts w:ascii="Lucida Sans Unicode" w:hAnsi="Lucida Sans Unicode" w:cs="Lucida Sans Unicode"/>
          <w:sz w:val="26"/>
          <w:szCs w:val="26"/>
        </w:rPr>
        <w:t>_____</w:t>
      </w:r>
      <w:r w:rsidRPr="00FC0C4F">
        <w:rPr>
          <w:rFonts w:ascii="Lucida Sans Unicode" w:hAnsi="Lucida Sans Unicode" w:cs="Lucida Sans Unicode"/>
          <w:sz w:val="26"/>
          <w:szCs w:val="26"/>
        </w:rPr>
        <w:t>_____</w:t>
      </w:r>
      <w:r w:rsidR="00F25FC4" w:rsidRPr="00FC0C4F">
        <w:rPr>
          <w:rFonts w:ascii="Lucida Sans Unicode" w:hAnsi="Lucida Sans Unicode" w:cs="Lucida Sans Unicode"/>
          <w:sz w:val="26"/>
          <w:szCs w:val="26"/>
        </w:rPr>
        <w:t>_</w:t>
      </w:r>
      <w:r w:rsidRPr="00FC0C4F">
        <w:rPr>
          <w:rFonts w:ascii="Lucida Sans Unicode" w:hAnsi="Lucida Sans Unicode" w:cs="Lucida Sans Unicode"/>
          <w:sz w:val="26"/>
          <w:szCs w:val="26"/>
        </w:rPr>
        <w:t xml:space="preserve">_, </w:t>
      </w:r>
      <w:r w:rsidR="00C43B49" w:rsidRPr="00FC0C4F">
        <w:rPr>
          <w:rFonts w:ascii="Lucida Sans Unicode" w:hAnsi="Lucida Sans Unicode" w:cs="Lucida Sans Unicode"/>
          <w:sz w:val="26"/>
          <w:szCs w:val="26"/>
        </w:rPr>
        <w:t xml:space="preserve"> ante </w:t>
      </w:r>
      <w:r w:rsidR="006A353C" w:rsidRPr="00FC0C4F">
        <w:rPr>
          <w:rFonts w:ascii="Lucida Sans Unicode" w:hAnsi="Lucida Sans Unicode" w:cs="Lucida Sans Unicode"/>
          <w:sz w:val="26"/>
          <w:szCs w:val="26"/>
        </w:rPr>
        <w:t xml:space="preserve">esta Administración </w:t>
      </w:r>
      <w:r w:rsidR="00C43B49" w:rsidRPr="00FC0C4F">
        <w:rPr>
          <w:rFonts w:ascii="Lucida Sans Unicode" w:hAnsi="Lucida Sans Unicode" w:cs="Lucida Sans Unicode"/>
          <w:sz w:val="26"/>
          <w:szCs w:val="26"/>
        </w:rPr>
        <w:t>comparece y como mej</w:t>
      </w:r>
      <w:r w:rsidR="004D6424" w:rsidRPr="00FC0C4F">
        <w:rPr>
          <w:rFonts w:ascii="Lucida Sans Unicode" w:hAnsi="Lucida Sans Unicode" w:cs="Lucida Sans Unicode"/>
          <w:sz w:val="26"/>
          <w:szCs w:val="26"/>
        </w:rPr>
        <w:t>o</w:t>
      </w:r>
      <w:r w:rsidR="00C43B49" w:rsidRPr="00FC0C4F">
        <w:rPr>
          <w:rFonts w:ascii="Lucida Sans Unicode" w:hAnsi="Lucida Sans Unicode" w:cs="Lucida Sans Unicode"/>
          <w:sz w:val="26"/>
          <w:szCs w:val="26"/>
        </w:rPr>
        <w:t>r proced</w:t>
      </w:r>
      <w:r w:rsidR="004D6424" w:rsidRPr="00FC0C4F">
        <w:rPr>
          <w:rFonts w:ascii="Lucida Sans Unicode" w:hAnsi="Lucida Sans Unicode" w:cs="Lucida Sans Unicode"/>
          <w:sz w:val="26"/>
          <w:szCs w:val="26"/>
        </w:rPr>
        <w:t>a</w:t>
      </w:r>
      <w:r w:rsidR="00C43B49" w:rsidRPr="00FC0C4F">
        <w:rPr>
          <w:rFonts w:ascii="Lucida Sans Unicode" w:hAnsi="Lucida Sans Unicode" w:cs="Lucida Sans Unicode"/>
          <w:sz w:val="26"/>
          <w:szCs w:val="26"/>
        </w:rPr>
        <w:t xml:space="preserve"> en derecho</w:t>
      </w:r>
      <w:r w:rsidR="00C43B49" w:rsidRPr="00FC0C4F">
        <w:rPr>
          <w:rFonts w:ascii="Lucida Sans Unicode" w:hAnsi="Lucida Sans Unicode" w:cs="Lucida Sans Unicode"/>
          <w:b/>
          <w:sz w:val="26"/>
          <w:szCs w:val="26"/>
        </w:rPr>
        <w:t xml:space="preserve"> DICE</w:t>
      </w:r>
      <w:r w:rsidR="00FC0C4F">
        <w:rPr>
          <w:rFonts w:ascii="Lucida Sans Unicode" w:hAnsi="Lucida Sans Unicode" w:cs="Lucida Sans Unicode"/>
          <w:b/>
          <w:sz w:val="26"/>
          <w:szCs w:val="26"/>
        </w:rPr>
        <w:t>:</w:t>
      </w:r>
    </w:p>
    <w:p w14:paraId="272D51D7" w14:textId="77777777" w:rsidR="00F25FC4" w:rsidRPr="00FC0C4F" w:rsidRDefault="00F25FC4" w:rsidP="00E473E0">
      <w:pPr>
        <w:spacing w:line="240" w:lineRule="auto"/>
        <w:jc w:val="both"/>
        <w:rPr>
          <w:rFonts w:ascii="Lucida Sans Unicode" w:hAnsi="Lucida Sans Unicode" w:cs="Lucida Sans Unicode"/>
          <w:sz w:val="26"/>
          <w:szCs w:val="26"/>
        </w:rPr>
      </w:pPr>
    </w:p>
    <w:p w14:paraId="10A973EF" w14:textId="7633FD25" w:rsidR="00C43B49" w:rsidRDefault="00C43B49" w:rsidP="00E473E0">
      <w:pPr>
        <w:spacing w:line="240" w:lineRule="auto"/>
        <w:jc w:val="both"/>
        <w:rPr>
          <w:rFonts w:ascii="Lucida Sans Unicode" w:hAnsi="Lucida Sans Unicode" w:cs="Lucida Sans Unicode"/>
          <w:sz w:val="26"/>
          <w:szCs w:val="26"/>
        </w:rPr>
      </w:pPr>
      <w:r w:rsidRPr="00FC0C4F">
        <w:rPr>
          <w:rFonts w:ascii="Lucida Sans Unicode" w:hAnsi="Lucida Sans Unicode" w:cs="Lucida Sans Unicode"/>
          <w:b/>
          <w:sz w:val="26"/>
          <w:szCs w:val="26"/>
        </w:rPr>
        <w:t xml:space="preserve">Primero.- </w:t>
      </w:r>
      <w:r w:rsidRPr="00FC0C4F">
        <w:rPr>
          <w:rFonts w:ascii="Lucida Sans Unicode" w:hAnsi="Lucida Sans Unicode" w:cs="Lucida Sans Unicode"/>
          <w:sz w:val="26"/>
          <w:szCs w:val="26"/>
        </w:rPr>
        <w:t xml:space="preserve"> Que es Funcionario</w:t>
      </w:r>
      <w:r w:rsidR="005C3A6B" w:rsidRPr="00FC0C4F">
        <w:rPr>
          <w:rFonts w:ascii="Lucida Sans Unicode" w:hAnsi="Lucida Sans Unicode" w:cs="Lucida Sans Unicode"/>
          <w:sz w:val="26"/>
          <w:szCs w:val="26"/>
        </w:rPr>
        <w:t>/a</w:t>
      </w:r>
      <w:r w:rsidRPr="00FC0C4F">
        <w:rPr>
          <w:rFonts w:ascii="Lucida Sans Unicode" w:hAnsi="Lucida Sans Unicode" w:cs="Lucida Sans Unicode"/>
          <w:sz w:val="26"/>
          <w:szCs w:val="26"/>
        </w:rPr>
        <w:t xml:space="preserve"> de Interin</w:t>
      </w:r>
      <w:r w:rsidR="005C3A6B" w:rsidRPr="00FC0C4F">
        <w:rPr>
          <w:rFonts w:ascii="Lucida Sans Unicode" w:hAnsi="Lucida Sans Unicode" w:cs="Lucida Sans Unicode"/>
          <w:sz w:val="26"/>
          <w:szCs w:val="26"/>
        </w:rPr>
        <w:t>a-o</w:t>
      </w:r>
      <w:r w:rsidRPr="00FC0C4F">
        <w:rPr>
          <w:rFonts w:ascii="Lucida Sans Unicode" w:hAnsi="Lucida Sans Unicode" w:cs="Lucida Sans Unicode"/>
          <w:sz w:val="26"/>
          <w:szCs w:val="26"/>
        </w:rPr>
        <w:t>/Sustituto</w:t>
      </w:r>
      <w:r w:rsidR="005C3A6B" w:rsidRPr="00FC0C4F">
        <w:rPr>
          <w:rFonts w:ascii="Lucida Sans Unicode" w:hAnsi="Lucida Sans Unicode" w:cs="Lucida Sans Unicode"/>
          <w:sz w:val="26"/>
          <w:szCs w:val="26"/>
        </w:rPr>
        <w:t>-a</w:t>
      </w:r>
      <w:r w:rsidRPr="00FC0C4F">
        <w:rPr>
          <w:rFonts w:ascii="Lucida Sans Unicode" w:hAnsi="Lucida Sans Unicode" w:cs="Lucida Sans Unicode"/>
          <w:sz w:val="26"/>
          <w:szCs w:val="26"/>
        </w:rPr>
        <w:t xml:space="preserve"> perteneci</w:t>
      </w:r>
      <w:r w:rsidR="00F25FC4" w:rsidRPr="00FC0C4F">
        <w:rPr>
          <w:rFonts w:ascii="Lucida Sans Unicode" w:hAnsi="Lucida Sans Unicode" w:cs="Lucida Sans Unicode"/>
          <w:sz w:val="26"/>
          <w:szCs w:val="26"/>
        </w:rPr>
        <w:t xml:space="preserve">ente al Cuerpo de </w:t>
      </w:r>
      <w:r w:rsidRPr="00FC0C4F">
        <w:rPr>
          <w:rFonts w:ascii="Lucida Sans Unicode" w:hAnsi="Lucida Sans Unicode" w:cs="Lucida Sans Unicode"/>
          <w:i/>
          <w:sz w:val="26"/>
          <w:szCs w:val="26"/>
        </w:rPr>
        <w:t>(Maestros, Secundaria, Técnicos de FP, Escuelas de Artes, EEOOII…</w:t>
      </w:r>
      <w:r w:rsidR="00F25FC4" w:rsidRPr="00FC0C4F">
        <w:rPr>
          <w:rFonts w:ascii="Lucida Sans Unicode" w:hAnsi="Lucida Sans Unicode" w:cs="Lucida Sans Unicode"/>
          <w:i/>
          <w:sz w:val="26"/>
          <w:szCs w:val="26"/>
        </w:rPr>
        <w:t xml:space="preserve">. </w:t>
      </w:r>
      <w:r w:rsidRPr="00FC0C4F">
        <w:rPr>
          <w:rFonts w:ascii="Lucida Sans Unicode" w:hAnsi="Lucida Sans Unicode" w:cs="Lucida Sans Unicode"/>
          <w:i/>
          <w:sz w:val="26"/>
          <w:szCs w:val="26"/>
        </w:rPr>
        <w:t>seleccionar lo que proceda)</w:t>
      </w:r>
      <w:r w:rsidRPr="00FC0C4F">
        <w:rPr>
          <w:rFonts w:ascii="Lucida Sans Unicode" w:hAnsi="Lucida Sans Unicode" w:cs="Lucida Sans Unicode"/>
          <w:sz w:val="26"/>
          <w:szCs w:val="26"/>
        </w:rPr>
        <w:t>, por la Especialidad de</w:t>
      </w:r>
      <w:r w:rsidR="00F25FC4" w:rsidRPr="00FC0C4F">
        <w:rPr>
          <w:rFonts w:ascii="Lucida Sans Unicode" w:hAnsi="Lucida Sans Unicode" w:cs="Lucida Sans Unicode"/>
          <w:sz w:val="26"/>
          <w:szCs w:val="26"/>
        </w:rPr>
        <w:t xml:space="preserve"> _____________________________</w:t>
      </w:r>
      <w:r w:rsidR="008B4480">
        <w:rPr>
          <w:rFonts w:ascii="Lucida Sans Unicode" w:hAnsi="Lucida Sans Unicode" w:cs="Lucida Sans Unicode"/>
          <w:sz w:val="26"/>
          <w:szCs w:val="26"/>
        </w:rPr>
        <w:t xml:space="preserve">, desde el año ______. </w:t>
      </w:r>
    </w:p>
    <w:p w14:paraId="65D2D4E7" w14:textId="77777777" w:rsidR="00FC0C4F" w:rsidRPr="00FC0C4F" w:rsidRDefault="00FC0C4F" w:rsidP="00E473E0">
      <w:pPr>
        <w:spacing w:line="240" w:lineRule="auto"/>
        <w:jc w:val="both"/>
        <w:rPr>
          <w:rFonts w:ascii="Lucida Sans Unicode" w:hAnsi="Lucida Sans Unicode" w:cs="Lucida Sans Unicode"/>
          <w:b/>
          <w:sz w:val="26"/>
          <w:szCs w:val="26"/>
        </w:rPr>
      </w:pPr>
    </w:p>
    <w:p w14:paraId="5E8F9614" w14:textId="4F3920C4" w:rsidR="00C43B49" w:rsidRPr="00FC0C4F" w:rsidRDefault="00C43B49" w:rsidP="00E473E0">
      <w:pPr>
        <w:spacing w:line="240" w:lineRule="auto"/>
        <w:jc w:val="both"/>
        <w:rPr>
          <w:rFonts w:ascii="Lucida Sans Unicode" w:hAnsi="Lucida Sans Unicode" w:cs="Lucida Sans Unicode"/>
          <w:sz w:val="26"/>
          <w:szCs w:val="26"/>
        </w:rPr>
      </w:pPr>
      <w:r w:rsidRPr="00FC0C4F">
        <w:rPr>
          <w:rFonts w:ascii="Lucida Sans Unicode" w:hAnsi="Lucida Sans Unicode" w:cs="Lucida Sans Unicode"/>
          <w:b/>
          <w:sz w:val="26"/>
          <w:szCs w:val="26"/>
        </w:rPr>
        <w:t xml:space="preserve">Segundo.- </w:t>
      </w:r>
      <w:r w:rsidRPr="00FC0C4F">
        <w:rPr>
          <w:rFonts w:ascii="Lucida Sans Unicode" w:hAnsi="Lucida Sans Unicode" w:cs="Lucida Sans Unicode"/>
          <w:sz w:val="26"/>
          <w:szCs w:val="26"/>
        </w:rPr>
        <w:t xml:space="preserve">Que </w:t>
      </w:r>
      <w:r w:rsidR="008B4480">
        <w:rPr>
          <w:rFonts w:ascii="Lucida Sans Unicode" w:hAnsi="Lucida Sans Unicode" w:cs="Lucida Sans Unicode"/>
          <w:sz w:val="26"/>
          <w:szCs w:val="26"/>
        </w:rPr>
        <w:t xml:space="preserve">el importe de las pagas extraordinarias que estoy cobrando por parte de la Consejería no se ajusta a la normativa, toda vez que su importe no es el referido al cómputo de </w:t>
      </w:r>
      <w:r w:rsidR="008B4480" w:rsidRPr="008B4480">
        <w:rPr>
          <w:rFonts w:ascii="Lucida Sans Unicode" w:hAnsi="Lucida Sans Unicode" w:cs="Lucida Sans Unicode"/>
          <w:sz w:val="26"/>
          <w:szCs w:val="26"/>
        </w:rPr>
        <w:t>retribuciones básicas y de la totalidad de las retribuciones complementarias</w:t>
      </w:r>
      <w:r w:rsidR="008B4480">
        <w:rPr>
          <w:rFonts w:ascii="Lucida Sans Unicode" w:hAnsi="Lucida Sans Unicode" w:cs="Lucida Sans Unicode"/>
          <w:sz w:val="26"/>
          <w:szCs w:val="26"/>
        </w:rPr>
        <w:t xml:space="preserve"> que me corresponden. </w:t>
      </w:r>
    </w:p>
    <w:p w14:paraId="602D507C" w14:textId="77777777" w:rsidR="00FC0C4F" w:rsidRDefault="00FC0C4F" w:rsidP="00E473E0">
      <w:pPr>
        <w:spacing w:line="240" w:lineRule="auto"/>
        <w:jc w:val="both"/>
        <w:rPr>
          <w:rFonts w:ascii="Lucida Sans Unicode" w:hAnsi="Lucida Sans Unicode" w:cs="Lucida Sans Unicode"/>
          <w:b/>
          <w:sz w:val="26"/>
          <w:szCs w:val="26"/>
          <w:shd w:val="clear" w:color="auto" w:fill="FFFFFF"/>
        </w:rPr>
      </w:pPr>
    </w:p>
    <w:p w14:paraId="25246FA2" w14:textId="0D4BB89A" w:rsidR="006A353C" w:rsidRPr="00FC0C4F" w:rsidRDefault="00C43B49" w:rsidP="00E473E0">
      <w:pPr>
        <w:spacing w:line="240" w:lineRule="auto"/>
        <w:jc w:val="both"/>
        <w:rPr>
          <w:rFonts w:ascii="Lucida Sans Unicode" w:hAnsi="Lucida Sans Unicode" w:cs="Lucida Sans Unicode"/>
          <w:sz w:val="26"/>
          <w:szCs w:val="26"/>
          <w:shd w:val="clear" w:color="auto" w:fill="FFFFFF"/>
        </w:rPr>
      </w:pPr>
      <w:r w:rsidRPr="00FC0C4F">
        <w:rPr>
          <w:rFonts w:ascii="Lucida Sans Unicode" w:hAnsi="Lucida Sans Unicode" w:cs="Lucida Sans Unicode"/>
          <w:b/>
          <w:sz w:val="26"/>
          <w:szCs w:val="26"/>
          <w:shd w:val="clear" w:color="auto" w:fill="FFFFFF"/>
        </w:rPr>
        <w:t xml:space="preserve">Tercero.- </w:t>
      </w:r>
      <w:r w:rsidRPr="00FC0C4F">
        <w:rPr>
          <w:rFonts w:ascii="Lucida Sans Unicode" w:hAnsi="Lucida Sans Unicode" w:cs="Lucida Sans Unicode"/>
          <w:sz w:val="26"/>
          <w:szCs w:val="26"/>
          <w:shd w:val="clear" w:color="auto" w:fill="FFFFFF"/>
        </w:rPr>
        <w:t xml:space="preserve"> Que </w:t>
      </w:r>
      <w:r w:rsidR="008B4480">
        <w:rPr>
          <w:rFonts w:ascii="Lucida Sans Unicode" w:hAnsi="Lucida Sans Unicode" w:cs="Lucida Sans Unicode"/>
          <w:sz w:val="26"/>
          <w:szCs w:val="26"/>
          <w:shd w:val="clear" w:color="auto" w:fill="FFFFFF"/>
        </w:rPr>
        <w:t xml:space="preserve">por lo anterior solicito formalmente el abono de ahora en delante de las pagas extraordinarias con el </w:t>
      </w:r>
      <w:r w:rsidR="008B4480" w:rsidRPr="008B4480">
        <w:rPr>
          <w:rFonts w:ascii="Lucida Sans Unicode" w:hAnsi="Lucida Sans Unicode" w:cs="Lucida Sans Unicode"/>
          <w:sz w:val="26"/>
          <w:szCs w:val="26"/>
          <w:shd w:val="clear" w:color="auto" w:fill="FFFFFF"/>
        </w:rPr>
        <w:t xml:space="preserve">cómputo </w:t>
      </w:r>
      <w:r w:rsidR="008B4480">
        <w:rPr>
          <w:rFonts w:ascii="Lucida Sans Unicode" w:hAnsi="Lucida Sans Unicode" w:cs="Lucida Sans Unicode"/>
          <w:sz w:val="26"/>
          <w:szCs w:val="26"/>
          <w:shd w:val="clear" w:color="auto" w:fill="FFFFFF"/>
        </w:rPr>
        <w:t xml:space="preserve">total </w:t>
      </w:r>
      <w:r w:rsidR="008B4480" w:rsidRPr="008B4480">
        <w:rPr>
          <w:rFonts w:ascii="Lucida Sans Unicode" w:hAnsi="Lucida Sans Unicode" w:cs="Lucida Sans Unicode"/>
          <w:sz w:val="26"/>
          <w:szCs w:val="26"/>
          <w:shd w:val="clear" w:color="auto" w:fill="FFFFFF"/>
        </w:rPr>
        <w:t xml:space="preserve">de retribuciones básicas y de la totalidad de las retribuciones complementarias que me </w:t>
      </w:r>
      <w:r w:rsidR="008B4480" w:rsidRPr="008B4480">
        <w:rPr>
          <w:rFonts w:ascii="Lucida Sans Unicode" w:hAnsi="Lucida Sans Unicode" w:cs="Lucida Sans Unicode"/>
          <w:sz w:val="26"/>
          <w:szCs w:val="26"/>
          <w:shd w:val="clear" w:color="auto" w:fill="FFFFFF"/>
        </w:rPr>
        <w:lastRenderedPageBreak/>
        <w:t>corresponden</w:t>
      </w:r>
      <w:r w:rsidR="008B4480">
        <w:rPr>
          <w:rFonts w:ascii="Lucida Sans Unicode" w:hAnsi="Lucida Sans Unicode" w:cs="Lucida Sans Unicode"/>
          <w:sz w:val="26"/>
          <w:szCs w:val="26"/>
          <w:shd w:val="clear" w:color="auto" w:fill="FFFFFF"/>
        </w:rPr>
        <w:t xml:space="preserve">, así como las pagas extraordinarias de los anteriores años que me correspondan conforme al periodo de prescripción aplicable.  </w:t>
      </w:r>
    </w:p>
    <w:p w14:paraId="28BF1F02" w14:textId="77777777" w:rsidR="008B4480" w:rsidRDefault="008B4480" w:rsidP="00E473E0">
      <w:pPr>
        <w:spacing w:after="0" w:line="240" w:lineRule="auto"/>
        <w:jc w:val="center"/>
        <w:rPr>
          <w:rFonts w:ascii="Lucida Sans Unicode" w:hAnsi="Lucida Sans Unicode" w:cs="Lucida Sans Unicode"/>
          <w:b/>
          <w:bCs/>
          <w:sz w:val="24"/>
          <w:szCs w:val="24"/>
        </w:rPr>
      </w:pPr>
    </w:p>
    <w:p w14:paraId="2AACF5AC" w14:textId="525BD9CB" w:rsidR="008B4480" w:rsidRPr="007F2B58" w:rsidRDefault="008B4480" w:rsidP="00E473E0">
      <w:pPr>
        <w:spacing w:after="0" w:line="240" w:lineRule="auto"/>
        <w:jc w:val="center"/>
        <w:rPr>
          <w:rFonts w:ascii="Lucida Sans Unicode" w:hAnsi="Lucida Sans Unicode" w:cs="Lucida Sans Unicode"/>
          <w:b/>
          <w:bCs/>
          <w:sz w:val="24"/>
          <w:szCs w:val="24"/>
        </w:rPr>
      </w:pPr>
      <w:r w:rsidRPr="007F2B58">
        <w:rPr>
          <w:rFonts w:ascii="Lucida Sans Unicode" w:hAnsi="Lucida Sans Unicode" w:cs="Lucida Sans Unicode"/>
          <w:b/>
          <w:bCs/>
          <w:sz w:val="24"/>
          <w:szCs w:val="24"/>
        </w:rPr>
        <w:t>FUNDAMENTOS JURÍDICOS</w:t>
      </w:r>
    </w:p>
    <w:p w14:paraId="485998C8" w14:textId="77777777" w:rsidR="008B4480" w:rsidRDefault="008B4480" w:rsidP="00E473E0">
      <w:pPr>
        <w:spacing w:after="0" w:line="240" w:lineRule="auto"/>
        <w:rPr>
          <w:rFonts w:ascii="Lucida Sans Unicode" w:hAnsi="Lucida Sans Unicode" w:cs="Lucida Sans Unicode"/>
          <w:sz w:val="24"/>
          <w:szCs w:val="24"/>
        </w:rPr>
      </w:pPr>
    </w:p>
    <w:p w14:paraId="30471912" w14:textId="77777777" w:rsidR="008B4480" w:rsidRPr="008B4480" w:rsidRDefault="008B4480" w:rsidP="00E473E0">
      <w:pPr>
        <w:spacing w:after="0" w:line="240" w:lineRule="auto"/>
        <w:jc w:val="center"/>
        <w:rPr>
          <w:rFonts w:ascii="Lucida Sans Unicode" w:hAnsi="Lucida Sans Unicode" w:cs="Lucida Sans Unicode"/>
          <w:b/>
          <w:bCs/>
          <w:sz w:val="26"/>
          <w:szCs w:val="26"/>
        </w:rPr>
      </w:pPr>
      <w:r w:rsidRPr="008B4480">
        <w:rPr>
          <w:rFonts w:ascii="Lucida Sans Unicode" w:hAnsi="Lucida Sans Unicode" w:cs="Lucida Sans Unicode"/>
          <w:b/>
          <w:bCs/>
          <w:sz w:val="26"/>
          <w:szCs w:val="26"/>
        </w:rPr>
        <w:t>I</w:t>
      </w:r>
    </w:p>
    <w:p w14:paraId="3299929E" w14:textId="77777777" w:rsidR="008B4480" w:rsidRPr="008B4480" w:rsidRDefault="008B4480" w:rsidP="00E473E0">
      <w:pPr>
        <w:spacing w:after="0" w:line="240" w:lineRule="auto"/>
        <w:jc w:val="center"/>
        <w:rPr>
          <w:rFonts w:ascii="Lucida Sans Unicode" w:hAnsi="Lucida Sans Unicode" w:cs="Lucida Sans Unicode"/>
          <w:b/>
          <w:bCs/>
          <w:sz w:val="26"/>
          <w:szCs w:val="26"/>
        </w:rPr>
      </w:pPr>
      <w:r w:rsidRPr="008B4480">
        <w:rPr>
          <w:rFonts w:ascii="Lucida Sans Unicode" w:hAnsi="Lucida Sans Unicode" w:cs="Lucida Sans Unicode"/>
          <w:b/>
          <w:bCs/>
          <w:sz w:val="26"/>
          <w:szCs w:val="26"/>
        </w:rPr>
        <w:t>Formales</w:t>
      </w:r>
    </w:p>
    <w:p w14:paraId="489A9163" w14:textId="77777777" w:rsidR="008B4480" w:rsidRPr="008B4480" w:rsidRDefault="008B4480" w:rsidP="00E473E0">
      <w:pPr>
        <w:spacing w:after="0" w:line="240" w:lineRule="auto"/>
        <w:rPr>
          <w:rFonts w:ascii="Lucida Sans Unicode" w:hAnsi="Lucida Sans Unicode" w:cs="Lucida Sans Unicode"/>
          <w:sz w:val="26"/>
          <w:szCs w:val="26"/>
        </w:rPr>
      </w:pPr>
    </w:p>
    <w:p w14:paraId="6CC86292" w14:textId="0BC7EF18" w:rsidR="008B4480" w:rsidRPr="008B4480" w:rsidRDefault="008B4480" w:rsidP="00E473E0">
      <w:pPr>
        <w:pStyle w:val="Prrafodelista"/>
        <w:numPr>
          <w:ilvl w:val="0"/>
          <w:numId w:val="1"/>
        </w:numPr>
        <w:spacing w:after="0" w:line="240" w:lineRule="auto"/>
        <w:jc w:val="both"/>
        <w:rPr>
          <w:rFonts w:ascii="Lucida Sans Unicode" w:hAnsi="Lucida Sans Unicode" w:cs="Lucida Sans Unicode"/>
          <w:sz w:val="26"/>
          <w:szCs w:val="26"/>
        </w:rPr>
      </w:pPr>
      <w:r w:rsidRPr="008B4480">
        <w:rPr>
          <w:rFonts w:ascii="Lucida Sans Unicode" w:hAnsi="Lucida Sans Unicode" w:cs="Lucida Sans Unicode"/>
          <w:sz w:val="26"/>
          <w:szCs w:val="26"/>
          <w:u w:val="single"/>
        </w:rPr>
        <w:t>Legitimidad y capacidad de los solicitantes</w:t>
      </w:r>
      <w:r w:rsidRPr="008B4480">
        <w:rPr>
          <w:rFonts w:ascii="Lucida Sans Unicode" w:hAnsi="Lucida Sans Unicode" w:cs="Lucida Sans Unicode"/>
          <w:sz w:val="26"/>
          <w:szCs w:val="26"/>
        </w:rPr>
        <w:t xml:space="preserve">: El/La solicitante tiene la capacidad y legitimidad necesaria para la presentación de la presente solicitud, todo ello en virtud de los artículos 3 y 4 de la Ley 39/2015, de 1 de octubre, del Procedimiento Administrativo Común de las Administraciones Públicas. </w:t>
      </w:r>
    </w:p>
    <w:p w14:paraId="5E7A728C" w14:textId="77777777" w:rsidR="008B4480" w:rsidRPr="008B4480" w:rsidRDefault="008B4480" w:rsidP="00E473E0">
      <w:pPr>
        <w:spacing w:after="0" w:line="240" w:lineRule="auto"/>
        <w:jc w:val="both"/>
        <w:rPr>
          <w:rFonts w:ascii="Lucida Sans Unicode" w:hAnsi="Lucida Sans Unicode" w:cs="Lucida Sans Unicode"/>
          <w:sz w:val="26"/>
          <w:szCs w:val="26"/>
        </w:rPr>
      </w:pPr>
    </w:p>
    <w:p w14:paraId="1A895A46" w14:textId="052BC043" w:rsidR="008B4480" w:rsidRPr="008B4480" w:rsidRDefault="008B4480" w:rsidP="00E473E0">
      <w:pPr>
        <w:pStyle w:val="Prrafodelista"/>
        <w:numPr>
          <w:ilvl w:val="0"/>
          <w:numId w:val="1"/>
        </w:numPr>
        <w:spacing w:after="0" w:line="240" w:lineRule="auto"/>
        <w:jc w:val="both"/>
        <w:rPr>
          <w:rFonts w:ascii="Lucida Sans Unicode" w:hAnsi="Lucida Sans Unicode" w:cs="Lucida Sans Unicode"/>
          <w:sz w:val="26"/>
          <w:szCs w:val="26"/>
        </w:rPr>
      </w:pPr>
      <w:r w:rsidRPr="008B4480">
        <w:rPr>
          <w:rFonts w:ascii="Lucida Sans Unicode" w:hAnsi="Lucida Sans Unicode" w:cs="Lucida Sans Unicode"/>
          <w:sz w:val="26"/>
          <w:szCs w:val="26"/>
          <w:u w:val="single"/>
        </w:rPr>
        <w:t>Competencia de la Administración</w:t>
      </w:r>
      <w:r w:rsidRPr="008B4480">
        <w:rPr>
          <w:rFonts w:ascii="Lucida Sans Unicode" w:hAnsi="Lucida Sans Unicode" w:cs="Lucida Sans Unicode"/>
          <w:sz w:val="26"/>
          <w:szCs w:val="26"/>
        </w:rPr>
        <w:t>: La Administración a la que me dirijo es la competente para la resolución de la presente solicitud, tanto en su condición de Administración a la que presto servicios y está obligada al pago de los salarios y complementos.</w:t>
      </w:r>
    </w:p>
    <w:p w14:paraId="2258FB1C" w14:textId="77777777" w:rsidR="008B4480" w:rsidRPr="008B4480" w:rsidRDefault="008B4480" w:rsidP="00E473E0">
      <w:pPr>
        <w:spacing w:after="0" w:line="240" w:lineRule="auto"/>
        <w:jc w:val="both"/>
        <w:rPr>
          <w:rFonts w:ascii="Lucida Sans Unicode" w:hAnsi="Lucida Sans Unicode" w:cs="Lucida Sans Unicode"/>
          <w:sz w:val="26"/>
          <w:szCs w:val="26"/>
        </w:rPr>
      </w:pPr>
    </w:p>
    <w:p w14:paraId="4AA6262E" w14:textId="77777777" w:rsidR="008B4480" w:rsidRPr="008B4480" w:rsidRDefault="008B4480" w:rsidP="00E473E0">
      <w:pPr>
        <w:pStyle w:val="Prrafodelista"/>
        <w:numPr>
          <w:ilvl w:val="0"/>
          <w:numId w:val="1"/>
        </w:numPr>
        <w:spacing w:after="0" w:line="240" w:lineRule="auto"/>
        <w:jc w:val="both"/>
        <w:rPr>
          <w:rFonts w:ascii="Lucida Sans Unicode" w:hAnsi="Lucida Sans Unicode" w:cs="Lucida Sans Unicode"/>
          <w:sz w:val="26"/>
          <w:szCs w:val="26"/>
        </w:rPr>
      </w:pPr>
      <w:r w:rsidRPr="008B4480">
        <w:rPr>
          <w:rFonts w:ascii="Lucida Sans Unicode" w:hAnsi="Lucida Sans Unicode" w:cs="Lucida Sans Unicode"/>
          <w:sz w:val="26"/>
          <w:szCs w:val="26"/>
          <w:u w:val="single"/>
        </w:rPr>
        <w:t>Procedimiento</w:t>
      </w:r>
      <w:r w:rsidRPr="008B4480">
        <w:rPr>
          <w:rFonts w:ascii="Lucida Sans Unicode" w:hAnsi="Lucida Sans Unicode" w:cs="Lucida Sans Unicode"/>
          <w:sz w:val="26"/>
          <w:szCs w:val="26"/>
        </w:rPr>
        <w:t xml:space="preserve">: En el procedimiento aplicable a la presente solicitud se deben respetar las garantías, derechos y regulaciones contenidas en la Ley 39/2015, de 1 de octubre, del Procedimiento Administrativo Común de las Administraciones Públicas. </w:t>
      </w:r>
    </w:p>
    <w:p w14:paraId="631397B6" w14:textId="77777777" w:rsidR="008B4480" w:rsidRPr="007F2B58" w:rsidRDefault="008B4480" w:rsidP="00E473E0">
      <w:pPr>
        <w:spacing w:after="0" w:line="240" w:lineRule="auto"/>
        <w:rPr>
          <w:rFonts w:ascii="Lucida Sans Unicode" w:hAnsi="Lucida Sans Unicode" w:cs="Lucida Sans Unicode"/>
          <w:sz w:val="24"/>
          <w:szCs w:val="24"/>
        </w:rPr>
      </w:pPr>
    </w:p>
    <w:p w14:paraId="01B01BA1" w14:textId="77777777" w:rsidR="008B4480" w:rsidRPr="007F2B58" w:rsidRDefault="008B4480" w:rsidP="00E473E0">
      <w:pPr>
        <w:spacing w:after="0" w:line="240" w:lineRule="auto"/>
        <w:jc w:val="center"/>
        <w:rPr>
          <w:rFonts w:ascii="Lucida Sans Unicode" w:hAnsi="Lucida Sans Unicode" w:cs="Lucida Sans Unicode"/>
          <w:b/>
          <w:bCs/>
          <w:sz w:val="24"/>
          <w:szCs w:val="24"/>
        </w:rPr>
      </w:pPr>
      <w:r w:rsidRPr="007F2B58">
        <w:rPr>
          <w:rFonts w:ascii="Lucida Sans Unicode" w:hAnsi="Lucida Sans Unicode" w:cs="Lucida Sans Unicode"/>
          <w:b/>
          <w:bCs/>
          <w:sz w:val="24"/>
          <w:szCs w:val="24"/>
        </w:rPr>
        <w:t>II</w:t>
      </w:r>
    </w:p>
    <w:p w14:paraId="5C20A24A" w14:textId="77777777" w:rsidR="008B4480" w:rsidRPr="007F2B58" w:rsidRDefault="008B4480" w:rsidP="00E473E0">
      <w:pPr>
        <w:spacing w:after="0" w:line="240" w:lineRule="auto"/>
        <w:jc w:val="center"/>
        <w:rPr>
          <w:rFonts w:ascii="Lucida Sans Unicode" w:hAnsi="Lucida Sans Unicode" w:cs="Lucida Sans Unicode"/>
          <w:b/>
          <w:bCs/>
          <w:sz w:val="24"/>
          <w:szCs w:val="24"/>
        </w:rPr>
      </w:pPr>
      <w:r w:rsidRPr="007F2B58">
        <w:rPr>
          <w:rFonts w:ascii="Lucida Sans Unicode" w:hAnsi="Lucida Sans Unicode" w:cs="Lucida Sans Unicode"/>
          <w:b/>
          <w:bCs/>
          <w:sz w:val="24"/>
          <w:szCs w:val="24"/>
        </w:rPr>
        <w:t>Materiales o de fondo</w:t>
      </w:r>
    </w:p>
    <w:p w14:paraId="588DDA85" w14:textId="77777777" w:rsidR="006A353C" w:rsidRDefault="006A353C" w:rsidP="00E473E0">
      <w:pPr>
        <w:spacing w:line="240" w:lineRule="auto"/>
        <w:jc w:val="both"/>
        <w:rPr>
          <w:rFonts w:ascii="Lucida Sans Unicode" w:hAnsi="Lucida Sans Unicode" w:cs="Lucida Sans Unicode"/>
          <w:sz w:val="26"/>
          <w:szCs w:val="26"/>
          <w:shd w:val="clear" w:color="auto" w:fill="FFFFFF"/>
        </w:rPr>
      </w:pPr>
    </w:p>
    <w:p w14:paraId="0FD1D4FF" w14:textId="4662DDAB" w:rsidR="008B4480" w:rsidRDefault="008B4480" w:rsidP="00E473E0">
      <w:pPr>
        <w:spacing w:line="240" w:lineRule="auto"/>
        <w:jc w:val="both"/>
        <w:rPr>
          <w:rFonts w:ascii="Lucida Sans Unicode" w:hAnsi="Lucida Sans Unicode" w:cs="Lucida Sans Unicode"/>
          <w:sz w:val="26"/>
          <w:szCs w:val="26"/>
          <w:shd w:val="clear" w:color="auto" w:fill="FFFFFF"/>
        </w:rPr>
      </w:pPr>
      <w:r>
        <w:rPr>
          <w:rFonts w:ascii="Lucida Sans Unicode" w:hAnsi="Lucida Sans Unicode" w:cs="Lucida Sans Unicode"/>
          <w:sz w:val="26"/>
          <w:szCs w:val="26"/>
          <w:shd w:val="clear" w:color="auto" w:fill="FFFFFF"/>
        </w:rPr>
        <w:t xml:space="preserve">1.- Conforme al artículo 22 del </w:t>
      </w:r>
      <w:r w:rsidRPr="008B4480">
        <w:rPr>
          <w:rFonts w:ascii="Lucida Sans Unicode" w:hAnsi="Lucida Sans Unicode" w:cs="Lucida Sans Unicode"/>
          <w:sz w:val="26"/>
          <w:szCs w:val="26"/>
          <w:shd w:val="clear" w:color="auto" w:fill="FFFFFF"/>
        </w:rPr>
        <w:t>Real Decreto Legislativo 5/2015, de 30 de octubre, por el que se aprueba el texto refundido de la Ley del Estatuto Básico del Empleado Público</w:t>
      </w:r>
      <w:r>
        <w:rPr>
          <w:rFonts w:ascii="Lucida Sans Unicode" w:hAnsi="Lucida Sans Unicode" w:cs="Lucida Sans Unicode"/>
          <w:sz w:val="26"/>
          <w:szCs w:val="26"/>
          <w:shd w:val="clear" w:color="auto" w:fill="FFFFFF"/>
        </w:rPr>
        <w:t xml:space="preserve"> se establece:</w:t>
      </w:r>
    </w:p>
    <w:p w14:paraId="7E9D378C" w14:textId="56A6AE87" w:rsidR="008B4480" w:rsidRPr="008B4480" w:rsidRDefault="008B4480" w:rsidP="00E473E0">
      <w:pPr>
        <w:spacing w:line="240" w:lineRule="auto"/>
        <w:jc w:val="both"/>
        <w:rPr>
          <w:rFonts w:ascii="Lucida Sans Unicode" w:hAnsi="Lucida Sans Unicode" w:cs="Lucida Sans Unicode"/>
          <w:i/>
          <w:iCs/>
          <w:sz w:val="26"/>
          <w:szCs w:val="26"/>
          <w:shd w:val="clear" w:color="auto" w:fill="FFFFFF"/>
        </w:rPr>
      </w:pPr>
      <w:r>
        <w:rPr>
          <w:rFonts w:ascii="Lucida Sans Unicode" w:hAnsi="Lucida Sans Unicode" w:cs="Lucida Sans Unicode"/>
          <w:sz w:val="26"/>
          <w:szCs w:val="26"/>
          <w:shd w:val="clear" w:color="auto" w:fill="FFFFFF"/>
        </w:rPr>
        <w:t>«</w:t>
      </w:r>
      <w:r w:rsidRPr="008B4480">
        <w:rPr>
          <w:rFonts w:ascii="Lucida Sans Unicode" w:hAnsi="Lucida Sans Unicode" w:cs="Lucida Sans Unicode"/>
          <w:i/>
          <w:iCs/>
          <w:sz w:val="26"/>
          <w:szCs w:val="26"/>
          <w:shd w:val="clear" w:color="auto" w:fill="FFFFFF"/>
        </w:rPr>
        <w:t>1. Las retribuciones de los funcionarios de carrera se clasifican en básicas y complementarias.</w:t>
      </w:r>
    </w:p>
    <w:p w14:paraId="7068F3D0" w14:textId="4113C9C1" w:rsidR="008B4480" w:rsidRPr="008B4480" w:rsidRDefault="008B4480" w:rsidP="00E473E0">
      <w:pPr>
        <w:spacing w:line="240" w:lineRule="auto"/>
        <w:jc w:val="both"/>
        <w:rPr>
          <w:rFonts w:ascii="Lucida Sans Unicode" w:hAnsi="Lucida Sans Unicode" w:cs="Lucida Sans Unicode"/>
          <w:i/>
          <w:iCs/>
          <w:sz w:val="26"/>
          <w:szCs w:val="26"/>
          <w:shd w:val="clear" w:color="auto" w:fill="FFFFFF"/>
        </w:rPr>
      </w:pPr>
      <w:r w:rsidRPr="008B4480">
        <w:rPr>
          <w:rFonts w:ascii="Lucida Sans Unicode" w:hAnsi="Lucida Sans Unicode" w:cs="Lucida Sans Unicode"/>
          <w:i/>
          <w:iCs/>
          <w:sz w:val="26"/>
          <w:szCs w:val="26"/>
          <w:shd w:val="clear" w:color="auto" w:fill="FFFFFF"/>
        </w:rPr>
        <w:t xml:space="preserve">(…) </w:t>
      </w:r>
    </w:p>
    <w:p w14:paraId="50B0D723" w14:textId="2F2FC509" w:rsidR="008B4480" w:rsidRDefault="008B4480" w:rsidP="00E473E0">
      <w:pPr>
        <w:spacing w:line="240" w:lineRule="auto"/>
        <w:jc w:val="both"/>
        <w:rPr>
          <w:rFonts w:ascii="Lucida Sans Unicode" w:hAnsi="Lucida Sans Unicode" w:cs="Lucida Sans Unicode"/>
          <w:sz w:val="26"/>
          <w:szCs w:val="26"/>
          <w:shd w:val="clear" w:color="auto" w:fill="FFFFFF"/>
        </w:rPr>
      </w:pPr>
      <w:r w:rsidRPr="008B4480">
        <w:rPr>
          <w:rFonts w:ascii="Lucida Sans Unicode" w:hAnsi="Lucida Sans Unicode" w:cs="Lucida Sans Unicode"/>
          <w:i/>
          <w:iCs/>
          <w:sz w:val="26"/>
          <w:szCs w:val="26"/>
          <w:shd w:val="clear" w:color="auto" w:fill="FFFFFF"/>
        </w:rPr>
        <w:t>4. Las pagas extraordinarias serán dos al año, cada una por el importe de una mensualidad de retribuciones básicas y de la totalidad de las retribuciones complementarias, salvo aquéllas a las que se refieren los apartados c) y d) del artículo 24</w:t>
      </w:r>
      <w:r>
        <w:rPr>
          <w:rFonts w:ascii="Lucida Sans Unicode" w:hAnsi="Lucida Sans Unicode" w:cs="Lucida Sans Unicode"/>
          <w:sz w:val="26"/>
          <w:szCs w:val="26"/>
          <w:shd w:val="clear" w:color="auto" w:fill="FFFFFF"/>
        </w:rPr>
        <w:t>»</w:t>
      </w:r>
      <w:r w:rsidRPr="008B4480">
        <w:rPr>
          <w:rFonts w:ascii="Lucida Sans Unicode" w:hAnsi="Lucida Sans Unicode" w:cs="Lucida Sans Unicode"/>
          <w:sz w:val="26"/>
          <w:szCs w:val="26"/>
          <w:shd w:val="clear" w:color="auto" w:fill="FFFFFF"/>
        </w:rPr>
        <w:t>.</w:t>
      </w:r>
    </w:p>
    <w:p w14:paraId="777AB30E" w14:textId="77777777" w:rsidR="008B4480" w:rsidRDefault="008B4480" w:rsidP="00E473E0">
      <w:pPr>
        <w:spacing w:line="240" w:lineRule="auto"/>
        <w:jc w:val="both"/>
        <w:rPr>
          <w:rFonts w:ascii="Lucida Sans Unicode" w:hAnsi="Lucida Sans Unicode" w:cs="Lucida Sans Unicode"/>
          <w:sz w:val="26"/>
          <w:szCs w:val="26"/>
          <w:shd w:val="clear" w:color="auto" w:fill="FFFFFF"/>
        </w:rPr>
      </w:pPr>
    </w:p>
    <w:p w14:paraId="358F1EC0" w14:textId="77777777" w:rsidR="00E473E0" w:rsidRPr="00E473E0" w:rsidRDefault="008B4480" w:rsidP="00E473E0">
      <w:pPr>
        <w:spacing w:line="240" w:lineRule="auto"/>
        <w:jc w:val="both"/>
        <w:rPr>
          <w:rFonts w:ascii="Lucida Sans Unicode" w:hAnsi="Lucida Sans Unicode" w:cs="Lucida Sans Unicode"/>
          <w:sz w:val="26"/>
          <w:szCs w:val="26"/>
          <w:shd w:val="clear" w:color="auto" w:fill="FFFFFF"/>
        </w:rPr>
      </w:pPr>
      <w:r>
        <w:rPr>
          <w:rFonts w:ascii="Lucida Sans Unicode" w:hAnsi="Lucida Sans Unicode" w:cs="Lucida Sans Unicode"/>
          <w:sz w:val="26"/>
          <w:szCs w:val="26"/>
          <w:shd w:val="clear" w:color="auto" w:fill="FFFFFF"/>
        </w:rPr>
        <w:t xml:space="preserve">2.- Se añade a lo anterior lo interpretado y aplicado por la jurisprudencia, como </w:t>
      </w:r>
      <w:r w:rsidR="00E473E0" w:rsidRPr="00E473E0">
        <w:rPr>
          <w:rFonts w:ascii="Lucida Sans Unicode" w:hAnsi="Lucida Sans Unicode" w:cs="Lucida Sans Unicode"/>
          <w:sz w:val="26"/>
          <w:szCs w:val="26"/>
          <w:shd w:val="clear" w:color="auto" w:fill="FFFFFF"/>
        </w:rPr>
        <w:t xml:space="preserve">la reciente jurisprudencia del Tribunal Supremo ha consolidado el criterio de que los complementos percibidos de forma habitual y regular (como los derivados de turnos, nocturnidad, festivos, guardias o formación) constituyen salario estructural y deben integrarse en las pagas extraordinarias, vacaciones y otras situaciones retribuidas, sin que puedan ser excluidos por normas presupuestarias autonómicas o reglamentarias que contradigan el EBEP. </w:t>
      </w:r>
    </w:p>
    <w:p w14:paraId="2DE6B68B" w14:textId="4E9B76D4" w:rsidR="008B4480" w:rsidRDefault="00E473E0" w:rsidP="00E473E0">
      <w:pPr>
        <w:spacing w:line="240" w:lineRule="auto"/>
        <w:jc w:val="both"/>
        <w:rPr>
          <w:rFonts w:ascii="Lucida Sans Unicode" w:hAnsi="Lucida Sans Unicode" w:cs="Lucida Sans Unicode"/>
          <w:sz w:val="26"/>
          <w:szCs w:val="26"/>
          <w:shd w:val="clear" w:color="auto" w:fill="FFFFFF"/>
        </w:rPr>
      </w:pPr>
      <w:r w:rsidRPr="00E473E0">
        <w:rPr>
          <w:rFonts w:ascii="Lucida Sans Unicode" w:hAnsi="Lucida Sans Unicode" w:cs="Lucida Sans Unicode"/>
          <w:sz w:val="26"/>
          <w:szCs w:val="26"/>
          <w:shd w:val="clear" w:color="auto" w:fill="FFFFFF"/>
        </w:rPr>
        <w:t>En particular, la STS 4420/2025, de 2 de octubre, declara que las Leyes de Presupuestos y normas inferiores no pueden empeorar lo dispuesto en el art. 22.4 EBEP, y obliga a incluir en las pagas extraordinarias los complementos salariales percibidos de forma estable por los empleados públicos.</w:t>
      </w:r>
    </w:p>
    <w:p w14:paraId="220A6EF9" w14:textId="7C9D45E2" w:rsidR="00E473E0" w:rsidRDefault="00E473E0" w:rsidP="00E473E0">
      <w:pPr>
        <w:spacing w:line="240" w:lineRule="auto"/>
        <w:jc w:val="both"/>
        <w:rPr>
          <w:rFonts w:ascii="Lucida Sans Unicode" w:hAnsi="Lucida Sans Unicode" w:cs="Lucida Sans Unicode"/>
          <w:sz w:val="26"/>
          <w:szCs w:val="26"/>
          <w:shd w:val="clear" w:color="auto" w:fill="FFFFFF"/>
        </w:rPr>
      </w:pPr>
      <w:r>
        <w:rPr>
          <w:rFonts w:ascii="Lucida Sans Unicode" w:hAnsi="Lucida Sans Unicode" w:cs="Lucida Sans Unicode"/>
          <w:sz w:val="26"/>
          <w:szCs w:val="26"/>
          <w:shd w:val="clear" w:color="auto" w:fill="FFFFFF"/>
        </w:rPr>
        <w:t xml:space="preserve">Igualmente </w:t>
      </w:r>
      <w:r w:rsidRPr="00E473E0">
        <w:rPr>
          <w:rFonts w:ascii="Lucida Sans Unicode" w:hAnsi="Lucida Sans Unicode" w:cs="Lucida Sans Unicode"/>
          <w:sz w:val="26"/>
          <w:szCs w:val="26"/>
          <w:shd w:val="clear" w:color="auto" w:fill="FFFFFF"/>
        </w:rPr>
        <w:t>la última doctrina de la Sentencia del Tribunal Supremo de 25 de junio de 2025 que identifica qué debe considerarse retribuciones fijas, esto es, los complementos integrados en la estructura ordinaria del puesto de trabajo, debiendo percibirse todos íntegramente</w:t>
      </w:r>
    </w:p>
    <w:p w14:paraId="1C1D6E67" w14:textId="77777777" w:rsidR="008B4480" w:rsidRDefault="008B4480" w:rsidP="00E473E0">
      <w:pPr>
        <w:spacing w:line="240" w:lineRule="auto"/>
        <w:jc w:val="both"/>
        <w:rPr>
          <w:rFonts w:ascii="Lucida Sans Unicode" w:hAnsi="Lucida Sans Unicode" w:cs="Lucida Sans Unicode"/>
          <w:sz w:val="26"/>
          <w:szCs w:val="26"/>
          <w:shd w:val="clear" w:color="auto" w:fill="FFFFFF"/>
        </w:rPr>
      </w:pPr>
    </w:p>
    <w:p w14:paraId="77749698" w14:textId="06F5BB41" w:rsidR="006F23CF" w:rsidRPr="00FC0C4F" w:rsidRDefault="006F23CF" w:rsidP="00E473E0">
      <w:pPr>
        <w:spacing w:line="240" w:lineRule="auto"/>
        <w:jc w:val="both"/>
        <w:rPr>
          <w:rFonts w:ascii="Lucida Sans Unicode" w:hAnsi="Lucida Sans Unicode" w:cs="Lucida Sans Unicode"/>
          <w:sz w:val="26"/>
          <w:szCs w:val="26"/>
          <w:shd w:val="clear" w:color="auto" w:fill="FFFFFF"/>
        </w:rPr>
      </w:pPr>
      <w:r w:rsidRPr="00FC0C4F">
        <w:rPr>
          <w:rFonts w:ascii="Lucida Sans Unicode" w:hAnsi="Lucida Sans Unicode" w:cs="Lucida Sans Unicode"/>
          <w:sz w:val="26"/>
          <w:szCs w:val="26"/>
          <w:shd w:val="clear" w:color="auto" w:fill="FFFFFF"/>
        </w:rPr>
        <w:t>Por todo lo cual y en su virtud</w:t>
      </w:r>
    </w:p>
    <w:p w14:paraId="4EC23F6D" w14:textId="77777777" w:rsidR="007B0C96" w:rsidRDefault="006F23CF" w:rsidP="00E473E0">
      <w:pPr>
        <w:spacing w:line="240" w:lineRule="auto"/>
        <w:jc w:val="both"/>
        <w:rPr>
          <w:rFonts w:ascii="Lucida Sans Unicode" w:hAnsi="Lucida Sans Unicode" w:cs="Lucida Sans Unicode"/>
          <w:sz w:val="26"/>
          <w:szCs w:val="26"/>
          <w:shd w:val="clear" w:color="auto" w:fill="FFFFFF"/>
        </w:rPr>
      </w:pPr>
      <w:r w:rsidRPr="00FC0C4F">
        <w:rPr>
          <w:rFonts w:ascii="Lucida Sans Unicode" w:hAnsi="Lucida Sans Unicode" w:cs="Lucida Sans Unicode"/>
          <w:b/>
          <w:sz w:val="26"/>
          <w:szCs w:val="26"/>
          <w:shd w:val="clear" w:color="auto" w:fill="FFFFFF"/>
        </w:rPr>
        <w:t>SOLICITA</w:t>
      </w:r>
      <w:r w:rsidR="007B0C96" w:rsidRPr="00FC0C4F">
        <w:rPr>
          <w:rFonts w:ascii="Lucida Sans Unicode" w:hAnsi="Lucida Sans Unicode" w:cs="Lucida Sans Unicode"/>
          <w:b/>
          <w:sz w:val="26"/>
          <w:szCs w:val="26"/>
          <w:shd w:val="clear" w:color="auto" w:fill="FFFFFF"/>
        </w:rPr>
        <w:t xml:space="preserve"> </w:t>
      </w:r>
      <w:r w:rsidR="007B0C96" w:rsidRPr="00FC0C4F">
        <w:rPr>
          <w:rFonts w:ascii="Lucida Sans Unicode" w:hAnsi="Lucida Sans Unicode" w:cs="Lucida Sans Unicode"/>
          <w:sz w:val="26"/>
          <w:szCs w:val="26"/>
          <w:shd w:val="clear" w:color="auto" w:fill="FFFFFF"/>
        </w:rPr>
        <w:t>que teniendo por presentado este escrito, y por hechas las manifestaciones del cuerpo del mismo, y tras los trámites legales oportunos se   proceda por esa administración a:</w:t>
      </w:r>
    </w:p>
    <w:p w14:paraId="48221BE8" w14:textId="77777777" w:rsidR="00FC0C4F" w:rsidRPr="00FC0C4F" w:rsidRDefault="00FC0C4F" w:rsidP="00E473E0">
      <w:pPr>
        <w:spacing w:line="240" w:lineRule="auto"/>
        <w:jc w:val="both"/>
        <w:rPr>
          <w:rFonts w:ascii="Lucida Sans Unicode" w:hAnsi="Lucida Sans Unicode" w:cs="Lucida Sans Unicode"/>
          <w:sz w:val="26"/>
          <w:szCs w:val="26"/>
          <w:shd w:val="clear" w:color="auto" w:fill="FFFFFF"/>
        </w:rPr>
      </w:pPr>
    </w:p>
    <w:p w14:paraId="0D081C55" w14:textId="6C3860B4" w:rsidR="007B0C96" w:rsidRDefault="007B0C96" w:rsidP="00E473E0">
      <w:pPr>
        <w:spacing w:line="240" w:lineRule="auto"/>
        <w:jc w:val="both"/>
        <w:rPr>
          <w:rFonts w:ascii="Lucida Sans Unicode" w:hAnsi="Lucida Sans Unicode" w:cs="Lucida Sans Unicode"/>
          <w:sz w:val="26"/>
          <w:szCs w:val="26"/>
          <w:shd w:val="clear" w:color="auto" w:fill="FFFFFF"/>
        </w:rPr>
      </w:pPr>
      <w:r w:rsidRPr="00FC0C4F">
        <w:rPr>
          <w:rFonts w:ascii="Lucida Sans Unicode" w:hAnsi="Lucida Sans Unicode" w:cs="Lucida Sans Unicode"/>
          <w:b/>
          <w:sz w:val="26"/>
          <w:szCs w:val="26"/>
          <w:shd w:val="clear" w:color="auto" w:fill="FFFFFF"/>
        </w:rPr>
        <w:t>Primero.-</w:t>
      </w:r>
      <w:r w:rsidRPr="00FC0C4F">
        <w:rPr>
          <w:rFonts w:ascii="Lucida Sans Unicode" w:hAnsi="Lucida Sans Unicode" w:cs="Lucida Sans Unicode"/>
          <w:sz w:val="26"/>
          <w:szCs w:val="26"/>
          <w:shd w:val="clear" w:color="auto" w:fill="FFFFFF"/>
        </w:rPr>
        <w:t xml:space="preserve"> </w:t>
      </w:r>
      <w:r w:rsidR="00E473E0" w:rsidRPr="00E473E0">
        <w:rPr>
          <w:rFonts w:ascii="Lucida Sans Unicode" w:hAnsi="Lucida Sans Unicode" w:cs="Lucida Sans Unicode"/>
          <w:sz w:val="26"/>
          <w:szCs w:val="26"/>
          <w:shd w:val="clear" w:color="auto" w:fill="FFFFFF"/>
        </w:rPr>
        <w:t xml:space="preserve">Que se reconozca el derecho del/de la </w:t>
      </w:r>
      <w:r w:rsidR="00E473E0">
        <w:rPr>
          <w:rFonts w:ascii="Lucida Sans Unicode" w:hAnsi="Lucida Sans Unicode" w:cs="Lucida Sans Unicode"/>
          <w:sz w:val="26"/>
          <w:szCs w:val="26"/>
          <w:shd w:val="clear" w:color="auto" w:fill="FFFFFF"/>
        </w:rPr>
        <w:t>reclamante</w:t>
      </w:r>
      <w:r w:rsidR="00E473E0" w:rsidRPr="00E473E0">
        <w:rPr>
          <w:rFonts w:ascii="Lucida Sans Unicode" w:hAnsi="Lucida Sans Unicode" w:cs="Lucida Sans Unicode"/>
          <w:sz w:val="26"/>
          <w:szCs w:val="26"/>
          <w:shd w:val="clear" w:color="auto" w:fill="FFFFFF"/>
        </w:rPr>
        <w:t xml:space="preserve"> a percibir las pagas extraordinarias por el importe de una mensualidad íntegra de retribuciones básicas (100 % del sueldo y de los trienios) y de la totalidad de las retribuciones complementarias, de conformidad con el artículo 22.4 EBEP, excluyendo únicamente, en su caso, los conceptos de productividad y gratificaciones por servicios extraordinarios del artículo 24 c) y d) de dicho texto legal.</w:t>
      </w:r>
    </w:p>
    <w:p w14:paraId="007A079B" w14:textId="77777777" w:rsidR="00FC0C4F" w:rsidRPr="00FC0C4F" w:rsidRDefault="00FC0C4F" w:rsidP="00E473E0">
      <w:pPr>
        <w:spacing w:line="240" w:lineRule="auto"/>
        <w:jc w:val="both"/>
        <w:rPr>
          <w:rFonts w:ascii="Lucida Sans Unicode" w:hAnsi="Lucida Sans Unicode" w:cs="Lucida Sans Unicode"/>
          <w:sz w:val="26"/>
          <w:szCs w:val="26"/>
          <w:shd w:val="clear" w:color="auto" w:fill="FFFFFF"/>
        </w:rPr>
      </w:pPr>
    </w:p>
    <w:p w14:paraId="436903F3" w14:textId="77777777" w:rsidR="00E473E0" w:rsidRPr="00E473E0" w:rsidRDefault="007B0C96" w:rsidP="00E473E0">
      <w:pPr>
        <w:spacing w:line="240" w:lineRule="auto"/>
        <w:jc w:val="both"/>
        <w:rPr>
          <w:rStyle w:val="Nmerodepgina"/>
          <w:rFonts w:ascii="Lucida Sans Unicode" w:eastAsia="Cambria" w:hAnsi="Lucida Sans Unicode" w:cs="Lucida Sans Unicode"/>
          <w:color w:val="000000" w:themeColor="text1"/>
          <w:sz w:val="26"/>
          <w:szCs w:val="26"/>
        </w:rPr>
      </w:pPr>
      <w:r w:rsidRPr="00FC0C4F">
        <w:rPr>
          <w:rStyle w:val="Nmerodepgina"/>
          <w:rFonts w:ascii="Lucida Sans Unicode" w:eastAsia="Cambria" w:hAnsi="Lucida Sans Unicode" w:cs="Lucida Sans Unicode"/>
          <w:b/>
          <w:bCs/>
          <w:color w:val="000000" w:themeColor="text1"/>
          <w:sz w:val="26"/>
          <w:szCs w:val="26"/>
        </w:rPr>
        <w:t>Segundo.-</w:t>
      </w:r>
      <w:r w:rsidRPr="00FC0C4F">
        <w:rPr>
          <w:rStyle w:val="Nmerodepgina"/>
          <w:rFonts w:ascii="Lucida Sans Unicode" w:eastAsia="Cambria" w:hAnsi="Lucida Sans Unicode" w:cs="Lucida Sans Unicode"/>
          <w:color w:val="000000" w:themeColor="text1"/>
          <w:sz w:val="26"/>
          <w:szCs w:val="26"/>
        </w:rPr>
        <w:t xml:space="preserve">  </w:t>
      </w:r>
      <w:r w:rsidR="00E473E0" w:rsidRPr="00E473E0">
        <w:rPr>
          <w:rStyle w:val="Nmerodepgina"/>
          <w:rFonts w:ascii="Lucida Sans Unicode" w:eastAsia="Cambria" w:hAnsi="Lucida Sans Unicode" w:cs="Lucida Sans Unicode"/>
          <w:color w:val="000000" w:themeColor="text1"/>
          <w:sz w:val="26"/>
          <w:szCs w:val="26"/>
        </w:rPr>
        <w:t>Recalcular las pagas extraordinarias devengadas en los últimos cuatro años, incluyendo:</w:t>
      </w:r>
    </w:p>
    <w:p w14:paraId="2EC9520D" w14:textId="2C4C30A9" w:rsidR="00E473E0" w:rsidRPr="00E473E0" w:rsidRDefault="00E473E0" w:rsidP="00E473E0">
      <w:pPr>
        <w:pStyle w:val="Prrafodelista"/>
        <w:numPr>
          <w:ilvl w:val="0"/>
          <w:numId w:val="2"/>
        </w:numPr>
        <w:spacing w:line="240" w:lineRule="auto"/>
        <w:jc w:val="both"/>
        <w:rPr>
          <w:rStyle w:val="Nmerodepgina"/>
          <w:rFonts w:ascii="Lucida Sans Unicode" w:eastAsia="Cambria" w:hAnsi="Lucida Sans Unicode" w:cs="Lucida Sans Unicode"/>
          <w:color w:val="000000" w:themeColor="text1"/>
          <w:sz w:val="26"/>
          <w:szCs w:val="26"/>
        </w:rPr>
      </w:pPr>
      <w:r w:rsidRPr="00E473E0">
        <w:rPr>
          <w:rStyle w:val="Nmerodepgina"/>
          <w:rFonts w:ascii="Lucida Sans Unicode" w:eastAsia="Cambria" w:hAnsi="Lucida Sans Unicode" w:cs="Lucida Sans Unicode"/>
          <w:color w:val="000000" w:themeColor="text1"/>
          <w:sz w:val="26"/>
          <w:szCs w:val="26"/>
        </w:rPr>
        <w:t>el 100 % del sueldo base y de los trienios,</w:t>
      </w:r>
    </w:p>
    <w:p w14:paraId="0B33934B" w14:textId="01F38AA8" w:rsidR="007B0C96" w:rsidRDefault="00E473E0" w:rsidP="00E473E0">
      <w:pPr>
        <w:pStyle w:val="Prrafodelista"/>
        <w:numPr>
          <w:ilvl w:val="0"/>
          <w:numId w:val="2"/>
        </w:numPr>
        <w:spacing w:line="240" w:lineRule="auto"/>
        <w:jc w:val="both"/>
        <w:rPr>
          <w:rStyle w:val="Nmerodepgina"/>
          <w:rFonts w:ascii="Lucida Sans Unicode" w:eastAsia="Cambria" w:hAnsi="Lucida Sans Unicode" w:cs="Lucida Sans Unicode"/>
          <w:color w:val="000000" w:themeColor="text1"/>
          <w:sz w:val="26"/>
          <w:szCs w:val="26"/>
        </w:rPr>
      </w:pPr>
      <w:r w:rsidRPr="00E473E0">
        <w:rPr>
          <w:rStyle w:val="Nmerodepgina"/>
          <w:rFonts w:ascii="Lucida Sans Unicode" w:eastAsia="Cambria" w:hAnsi="Lucida Sans Unicode" w:cs="Lucida Sans Unicode"/>
          <w:color w:val="000000" w:themeColor="text1"/>
          <w:sz w:val="26"/>
          <w:szCs w:val="26"/>
        </w:rPr>
        <w:t>y todos los complementos fijos y periódicos percibidos por el/la solicitante (en particular, el complemento de formación permanente –sexenios– y, en su caso, los complementos de jefatura de departamento, cargos directivos u otros análogos),</w:t>
      </w:r>
    </w:p>
    <w:p w14:paraId="3637D624" w14:textId="77777777" w:rsidR="00E473E0" w:rsidRDefault="00E473E0" w:rsidP="00E473E0">
      <w:pPr>
        <w:spacing w:line="240" w:lineRule="auto"/>
        <w:jc w:val="both"/>
        <w:rPr>
          <w:rStyle w:val="Nmerodepgina"/>
          <w:rFonts w:ascii="Lucida Sans Unicode" w:eastAsia="Cambria" w:hAnsi="Lucida Sans Unicode" w:cs="Lucida Sans Unicode"/>
          <w:color w:val="000000" w:themeColor="text1"/>
          <w:sz w:val="26"/>
          <w:szCs w:val="26"/>
        </w:rPr>
      </w:pPr>
    </w:p>
    <w:p w14:paraId="76EA7ED2" w14:textId="047400D3" w:rsidR="00E473E0" w:rsidRPr="00E473E0" w:rsidRDefault="00E473E0" w:rsidP="00E473E0">
      <w:pPr>
        <w:spacing w:line="240" w:lineRule="auto"/>
        <w:jc w:val="both"/>
        <w:rPr>
          <w:rStyle w:val="Nmerodepgina"/>
          <w:rFonts w:ascii="Lucida Sans Unicode" w:eastAsia="Cambria" w:hAnsi="Lucida Sans Unicode" w:cs="Lucida Sans Unicode"/>
          <w:color w:val="000000" w:themeColor="text1"/>
          <w:sz w:val="26"/>
          <w:szCs w:val="26"/>
        </w:rPr>
      </w:pPr>
      <w:r>
        <w:rPr>
          <w:rStyle w:val="Nmerodepgina"/>
          <w:rFonts w:ascii="Lucida Sans Unicode" w:eastAsia="Cambria" w:hAnsi="Lucida Sans Unicode" w:cs="Lucida Sans Unicode"/>
          <w:b/>
          <w:bCs/>
          <w:color w:val="000000" w:themeColor="text1"/>
          <w:sz w:val="26"/>
          <w:szCs w:val="26"/>
        </w:rPr>
        <w:t>Tercero</w:t>
      </w:r>
      <w:r w:rsidRPr="00FC0C4F">
        <w:rPr>
          <w:rStyle w:val="Nmerodepgina"/>
          <w:rFonts w:ascii="Lucida Sans Unicode" w:eastAsia="Cambria" w:hAnsi="Lucida Sans Unicode" w:cs="Lucida Sans Unicode"/>
          <w:b/>
          <w:bCs/>
          <w:color w:val="000000" w:themeColor="text1"/>
          <w:sz w:val="26"/>
          <w:szCs w:val="26"/>
        </w:rPr>
        <w:t>.-</w:t>
      </w:r>
      <w:r w:rsidRPr="00FC0C4F">
        <w:rPr>
          <w:rStyle w:val="Nmerodepgina"/>
          <w:rFonts w:ascii="Lucida Sans Unicode" w:eastAsia="Cambria" w:hAnsi="Lucida Sans Unicode" w:cs="Lucida Sans Unicode"/>
          <w:color w:val="000000" w:themeColor="text1"/>
          <w:sz w:val="26"/>
          <w:szCs w:val="26"/>
        </w:rPr>
        <w:t xml:space="preserve">  </w:t>
      </w:r>
      <w:r w:rsidRPr="00E473E0">
        <w:rPr>
          <w:rStyle w:val="Nmerodepgina"/>
          <w:rFonts w:ascii="Lucida Sans Unicode" w:eastAsia="Cambria" w:hAnsi="Lucida Sans Unicode" w:cs="Lucida Sans Unicode"/>
          <w:color w:val="000000" w:themeColor="text1"/>
          <w:sz w:val="26"/>
          <w:szCs w:val="26"/>
        </w:rPr>
        <w:t>Abonar las diferencias retributivas resultantes, con los intereses que procedan, así como regularizar las cotizaciones que correspondan</w:t>
      </w:r>
      <w:r>
        <w:rPr>
          <w:rStyle w:val="Nmerodepgina"/>
          <w:rFonts w:ascii="Lucida Sans Unicode" w:eastAsia="Cambria" w:hAnsi="Lucida Sans Unicode" w:cs="Lucida Sans Unicode"/>
          <w:color w:val="000000" w:themeColor="text1"/>
          <w:sz w:val="26"/>
          <w:szCs w:val="26"/>
        </w:rPr>
        <w:t xml:space="preserve">, dictando </w:t>
      </w:r>
      <w:r w:rsidRPr="00E473E0">
        <w:rPr>
          <w:rStyle w:val="Nmerodepgina"/>
          <w:rFonts w:ascii="Lucida Sans Unicode" w:eastAsia="Cambria" w:hAnsi="Lucida Sans Unicode" w:cs="Lucida Sans Unicode"/>
          <w:color w:val="000000" w:themeColor="text1"/>
          <w:sz w:val="26"/>
          <w:szCs w:val="26"/>
        </w:rPr>
        <w:t xml:space="preserve">resolución expresa y motivada sobre la presente solicitud, con indicación de los recursos administrativos y jurisdiccionales procedentes </w:t>
      </w:r>
    </w:p>
    <w:p w14:paraId="29B55B66" w14:textId="77777777" w:rsidR="00FC0C4F" w:rsidRPr="00FC0C4F" w:rsidRDefault="00FC0C4F" w:rsidP="00E473E0">
      <w:pPr>
        <w:spacing w:line="240" w:lineRule="auto"/>
        <w:jc w:val="right"/>
        <w:rPr>
          <w:rFonts w:ascii="Lucida Sans Unicode" w:hAnsi="Lucida Sans Unicode" w:cs="Lucida Sans Unicode"/>
          <w:sz w:val="26"/>
          <w:szCs w:val="26"/>
          <w:shd w:val="clear" w:color="auto" w:fill="FFFFFF"/>
        </w:rPr>
      </w:pPr>
    </w:p>
    <w:p w14:paraId="54A65061" w14:textId="5ECDDBDC" w:rsidR="006F23CF" w:rsidRPr="00FC0C4F" w:rsidRDefault="006F23CF" w:rsidP="00E473E0">
      <w:pPr>
        <w:spacing w:line="240" w:lineRule="auto"/>
        <w:jc w:val="right"/>
        <w:rPr>
          <w:rFonts w:ascii="Lucida Sans Unicode" w:hAnsi="Lucida Sans Unicode" w:cs="Lucida Sans Unicode"/>
          <w:sz w:val="26"/>
          <w:szCs w:val="26"/>
          <w:shd w:val="clear" w:color="auto" w:fill="FFFFFF"/>
        </w:rPr>
      </w:pPr>
      <w:r w:rsidRPr="00FC0C4F">
        <w:rPr>
          <w:rFonts w:ascii="Lucida Sans Unicode" w:hAnsi="Lucida Sans Unicode" w:cs="Lucida Sans Unicode"/>
          <w:sz w:val="26"/>
          <w:szCs w:val="26"/>
          <w:shd w:val="clear" w:color="auto" w:fill="FFFFFF"/>
        </w:rPr>
        <w:t xml:space="preserve">En _____________________, a ______ de </w:t>
      </w:r>
      <w:r w:rsidR="00E473E0">
        <w:rPr>
          <w:rFonts w:ascii="Lucida Sans Unicode" w:hAnsi="Lucida Sans Unicode" w:cs="Lucida Sans Unicode"/>
          <w:sz w:val="26"/>
          <w:szCs w:val="26"/>
          <w:shd w:val="clear" w:color="auto" w:fill="FFFFFF"/>
        </w:rPr>
        <w:t>______________</w:t>
      </w:r>
      <w:r w:rsidR="00FC0C4F" w:rsidRPr="00FC0C4F">
        <w:rPr>
          <w:rFonts w:ascii="Lucida Sans Unicode" w:hAnsi="Lucida Sans Unicode" w:cs="Lucida Sans Unicode"/>
          <w:sz w:val="26"/>
          <w:szCs w:val="26"/>
          <w:shd w:val="clear" w:color="auto" w:fill="FFFFFF"/>
        </w:rPr>
        <w:t xml:space="preserve"> de 2025</w:t>
      </w:r>
    </w:p>
    <w:p w14:paraId="0B66728E" w14:textId="77777777" w:rsidR="006F23CF" w:rsidRPr="00FC0C4F" w:rsidRDefault="006F23CF" w:rsidP="00E473E0">
      <w:pPr>
        <w:spacing w:line="240" w:lineRule="auto"/>
        <w:jc w:val="both"/>
        <w:rPr>
          <w:rFonts w:ascii="Lucida Sans Unicode" w:hAnsi="Lucida Sans Unicode" w:cs="Lucida Sans Unicode"/>
          <w:sz w:val="26"/>
          <w:szCs w:val="26"/>
          <w:shd w:val="clear" w:color="auto" w:fill="FFFFFF"/>
        </w:rPr>
      </w:pPr>
    </w:p>
    <w:p w14:paraId="744578D7" w14:textId="77777777" w:rsidR="00544A79" w:rsidRPr="00FC0C4F" w:rsidRDefault="00544A79" w:rsidP="00E473E0">
      <w:pPr>
        <w:spacing w:line="240" w:lineRule="auto"/>
        <w:jc w:val="both"/>
        <w:rPr>
          <w:rFonts w:ascii="Lucida Sans Unicode" w:hAnsi="Lucida Sans Unicode" w:cs="Lucida Sans Unicode"/>
          <w:sz w:val="26"/>
          <w:szCs w:val="26"/>
          <w:shd w:val="clear" w:color="auto" w:fill="FFFFFF"/>
        </w:rPr>
      </w:pPr>
    </w:p>
    <w:p w14:paraId="2839C658" w14:textId="77777777" w:rsidR="006F23CF" w:rsidRPr="00FC0C4F" w:rsidRDefault="006F23CF" w:rsidP="00E473E0">
      <w:pPr>
        <w:spacing w:line="240" w:lineRule="auto"/>
        <w:jc w:val="both"/>
        <w:rPr>
          <w:rFonts w:ascii="Lucida Sans Unicode" w:hAnsi="Lucida Sans Unicode" w:cs="Lucida Sans Unicode"/>
          <w:sz w:val="26"/>
          <w:szCs w:val="26"/>
          <w:shd w:val="clear" w:color="auto" w:fill="FFFFFF"/>
        </w:rPr>
      </w:pPr>
    </w:p>
    <w:p w14:paraId="4B7AE9B9" w14:textId="77777777" w:rsidR="006F23CF" w:rsidRPr="00FC0C4F" w:rsidRDefault="006F23CF" w:rsidP="00E473E0">
      <w:pPr>
        <w:spacing w:line="240" w:lineRule="auto"/>
        <w:jc w:val="right"/>
        <w:rPr>
          <w:rFonts w:ascii="Lucida Sans Unicode" w:hAnsi="Lucida Sans Unicode" w:cs="Lucida Sans Unicode"/>
          <w:sz w:val="26"/>
          <w:szCs w:val="26"/>
          <w:shd w:val="clear" w:color="auto" w:fill="FFFFFF"/>
        </w:rPr>
      </w:pPr>
      <w:r w:rsidRPr="00FC0C4F">
        <w:rPr>
          <w:rFonts w:ascii="Lucida Sans Unicode" w:hAnsi="Lucida Sans Unicode" w:cs="Lucida Sans Unicode"/>
          <w:sz w:val="26"/>
          <w:szCs w:val="26"/>
          <w:shd w:val="clear" w:color="auto" w:fill="FFFFFF"/>
        </w:rPr>
        <w:t>Fdo. _</w:t>
      </w:r>
      <w:r w:rsidR="00F25FC4" w:rsidRPr="00FC0C4F">
        <w:rPr>
          <w:rFonts w:ascii="Lucida Sans Unicode" w:hAnsi="Lucida Sans Unicode" w:cs="Lucida Sans Unicode"/>
          <w:sz w:val="26"/>
          <w:szCs w:val="26"/>
          <w:shd w:val="clear" w:color="auto" w:fill="FFFFFF"/>
        </w:rPr>
        <w:t>__________</w:t>
      </w:r>
      <w:r w:rsidRPr="00FC0C4F">
        <w:rPr>
          <w:rFonts w:ascii="Lucida Sans Unicode" w:hAnsi="Lucida Sans Unicode" w:cs="Lucida Sans Unicode"/>
          <w:sz w:val="26"/>
          <w:szCs w:val="26"/>
          <w:shd w:val="clear" w:color="auto" w:fill="FFFFFF"/>
        </w:rPr>
        <w:t>_________________________________</w:t>
      </w:r>
    </w:p>
    <w:p w14:paraId="45652A2F" w14:textId="77777777" w:rsidR="006F23CF" w:rsidRPr="007B0C96" w:rsidRDefault="006F23CF" w:rsidP="006F23CF">
      <w:pPr>
        <w:jc w:val="both"/>
        <w:rPr>
          <w:rFonts w:asciiTheme="majorHAnsi" w:hAnsiTheme="majorHAnsi" w:cs="Arial"/>
          <w:sz w:val="26"/>
          <w:szCs w:val="26"/>
          <w:shd w:val="clear" w:color="auto" w:fill="FFFFFF"/>
        </w:rPr>
      </w:pPr>
    </w:p>
    <w:p w14:paraId="55102DF5" w14:textId="77777777" w:rsidR="006F23CF" w:rsidRPr="007B0C96" w:rsidRDefault="006F23CF" w:rsidP="006F23CF">
      <w:pPr>
        <w:jc w:val="both"/>
        <w:rPr>
          <w:rFonts w:asciiTheme="majorHAnsi" w:hAnsiTheme="majorHAnsi" w:cs="Arial"/>
          <w:sz w:val="26"/>
          <w:szCs w:val="26"/>
          <w:shd w:val="clear" w:color="auto" w:fill="FFFFFF"/>
        </w:rPr>
      </w:pPr>
    </w:p>
    <w:p w14:paraId="68BFE485" w14:textId="77777777" w:rsidR="006F23CF" w:rsidRPr="007B0C96" w:rsidRDefault="006F23CF" w:rsidP="006F23CF">
      <w:pPr>
        <w:jc w:val="both"/>
        <w:rPr>
          <w:rFonts w:asciiTheme="majorHAnsi" w:hAnsiTheme="majorHAnsi" w:cs="Arial"/>
          <w:sz w:val="26"/>
          <w:szCs w:val="26"/>
        </w:rPr>
      </w:pPr>
    </w:p>
    <w:sectPr w:rsidR="006F23CF" w:rsidRPr="007B0C96" w:rsidSect="006F23CF">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A644" w14:textId="77777777" w:rsidR="00AF2D62" w:rsidRDefault="00AF2D62" w:rsidP="004D6424">
      <w:pPr>
        <w:spacing w:after="0" w:line="240" w:lineRule="auto"/>
      </w:pPr>
      <w:r>
        <w:separator/>
      </w:r>
    </w:p>
  </w:endnote>
  <w:endnote w:type="continuationSeparator" w:id="0">
    <w:p w14:paraId="6DA96400" w14:textId="77777777" w:rsidR="00AF2D62" w:rsidRDefault="00AF2D62" w:rsidP="004D6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55751"/>
      <w:docPartObj>
        <w:docPartGallery w:val="Page Numbers (Bottom of Page)"/>
        <w:docPartUnique/>
      </w:docPartObj>
    </w:sdtPr>
    <w:sdtContent>
      <w:p w14:paraId="6941B490" w14:textId="77777777" w:rsidR="004D6424" w:rsidRDefault="00A54FC6">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18B8F452" w14:textId="77777777" w:rsidR="004D6424" w:rsidRDefault="004D64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A919" w14:textId="77777777" w:rsidR="00AF2D62" w:rsidRDefault="00AF2D62" w:rsidP="004D6424">
      <w:pPr>
        <w:spacing w:after="0" w:line="240" w:lineRule="auto"/>
      </w:pPr>
      <w:r>
        <w:separator/>
      </w:r>
    </w:p>
  </w:footnote>
  <w:footnote w:type="continuationSeparator" w:id="0">
    <w:p w14:paraId="0006DF65" w14:textId="77777777" w:rsidR="00AF2D62" w:rsidRDefault="00AF2D62" w:rsidP="004D6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34E11"/>
    <w:multiLevelType w:val="hybridMultilevel"/>
    <w:tmpl w:val="0D168770"/>
    <w:lvl w:ilvl="0" w:tplc="3634E55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98404F4"/>
    <w:multiLevelType w:val="hybridMultilevel"/>
    <w:tmpl w:val="4C48B6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90412139">
    <w:abstractNumId w:val="0"/>
  </w:num>
  <w:num w:numId="2" w16cid:durableId="1766537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CF"/>
    <w:rsid w:val="00012B1E"/>
    <w:rsid w:val="0002347A"/>
    <w:rsid w:val="0003606D"/>
    <w:rsid w:val="00081DC9"/>
    <w:rsid w:val="00130079"/>
    <w:rsid w:val="00132ACF"/>
    <w:rsid w:val="00160FA3"/>
    <w:rsid w:val="001F78D1"/>
    <w:rsid w:val="00207016"/>
    <w:rsid w:val="002C6542"/>
    <w:rsid w:val="003A1513"/>
    <w:rsid w:val="00421829"/>
    <w:rsid w:val="004D6424"/>
    <w:rsid w:val="004E3F89"/>
    <w:rsid w:val="00544A79"/>
    <w:rsid w:val="00577BF3"/>
    <w:rsid w:val="005B0FD4"/>
    <w:rsid w:val="005C3A6B"/>
    <w:rsid w:val="0062641D"/>
    <w:rsid w:val="006A353C"/>
    <w:rsid w:val="006B5DF2"/>
    <w:rsid w:val="006D0407"/>
    <w:rsid w:val="006F23CF"/>
    <w:rsid w:val="00724778"/>
    <w:rsid w:val="007B0C96"/>
    <w:rsid w:val="008B4480"/>
    <w:rsid w:val="008E5004"/>
    <w:rsid w:val="00922B01"/>
    <w:rsid w:val="00926815"/>
    <w:rsid w:val="009E2521"/>
    <w:rsid w:val="009E3DE0"/>
    <w:rsid w:val="00A54FC6"/>
    <w:rsid w:val="00AE18E5"/>
    <w:rsid w:val="00AF2D62"/>
    <w:rsid w:val="00BD5028"/>
    <w:rsid w:val="00C433DA"/>
    <w:rsid w:val="00C43B49"/>
    <w:rsid w:val="00C6035E"/>
    <w:rsid w:val="00CA4DC5"/>
    <w:rsid w:val="00CF760C"/>
    <w:rsid w:val="00D12612"/>
    <w:rsid w:val="00E12B13"/>
    <w:rsid w:val="00E473E0"/>
    <w:rsid w:val="00E949CF"/>
    <w:rsid w:val="00EA21B9"/>
    <w:rsid w:val="00F2512D"/>
    <w:rsid w:val="00F25FC4"/>
    <w:rsid w:val="00F6732E"/>
    <w:rsid w:val="00FB176D"/>
    <w:rsid w:val="00FC0C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31CC"/>
  <w15:docId w15:val="{F1C5AC7A-7BCC-4A5C-A6A3-8BA4314C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rsid w:val="007B0C96"/>
    <w:rPr>
      <w:lang w:val="es-ES_tradnl"/>
    </w:rPr>
  </w:style>
  <w:style w:type="paragraph" w:styleId="Encabezado">
    <w:name w:val="header"/>
    <w:basedOn w:val="Normal"/>
    <w:link w:val="EncabezadoCar"/>
    <w:uiPriority w:val="99"/>
    <w:semiHidden/>
    <w:unhideWhenUsed/>
    <w:rsid w:val="004D64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D6424"/>
  </w:style>
  <w:style w:type="paragraph" w:styleId="Piedepgina">
    <w:name w:val="footer"/>
    <w:basedOn w:val="Normal"/>
    <w:link w:val="PiedepginaCar"/>
    <w:uiPriority w:val="99"/>
    <w:unhideWhenUsed/>
    <w:rsid w:val="004D64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6424"/>
  </w:style>
  <w:style w:type="paragraph" w:styleId="Prrafodelista">
    <w:name w:val="List Paragraph"/>
    <w:basedOn w:val="Normal"/>
    <w:uiPriority w:val="34"/>
    <w:qFormat/>
    <w:rsid w:val="008B448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827</Words>
  <Characters>4551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Gerardo Pérez Sánchez</cp:lastModifiedBy>
  <cp:revision>2</cp:revision>
  <dcterms:created xsi:type="dcterms:W3CDTF">2025-11-27T08:48:00Z</dcterms:created>
  <dcterms:modified xsi:type="dcterms:W3CDTF">2025-11-27T08:48:00Z</dcterms:modified>
</cp:coreProperties>
</file>